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5628A" w14:textId="77777777" w:rsidR="00863C74" w:rsidRDefault="00863C74" w:rsidP="00863C74">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3F01FF35"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4AA85B23"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7BD211C" w14:textId="77777777" w:rsidR="00863C74" w:rsidRPr="00CA5377" w:rsidRDefault="00863C74" w:rsidP="00863C74">
      <w:pPr>
        <w:numPr>
          <w:ilvl w:val="0"/>
          <w:numId w:val="22"/>
        </w:numPr>
        <w:tabs>
          <w:tab w:val="left" w:pos="851"/>
        </w:tabs>
        <w:spacing w:after="0" w:line="240" w:lineRule="auto"/>
        <w:ind w:left="0"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6DAC0F61" w14:textId="77777777" w:rsidR="00863C74" w:rsidRPr="00CA5377" w:rsidRDefault="00863C74" w:rsidP="00863C74">
      <w:pPr>
        <w:numPr>
          <w:ilvl w:val="0"/>
          <w:numId w:val="22"/>
        </w:numPr>
        <w:tabs>
          <w:tab w:val="left" w:pos="709"/>
          <w:tab w:val="left" w:pos="851"/>
        </w:tabs>
        <w:spacing w:after="0" w:line="240" w:lineRule="auto"/>
        <w:ind w:left="0"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7"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W w:w="5000" w:type="pct"/>
        <w:tblLayout w:type="fixed"/>
        <w:tblCellMar>
          <w:left w:w="10" w:type="dxa"/>
          <w:right w:w="10" w:type="dxa"/>
        </w:tblCellMar>
        <w:tblLook w:val="0000" w:firstRow="0" w:lastRow="0" w:firstColumn="0" w:lastColumn="0" w:noHBand="0" w:noVBand="0"/>
      </w:tblPr>
      <w:tblGrid>
        <w:gridCol w:w="846"/>
        <w:gridCol w:w="4111"/>
        <w:gridCol w:w="5713"/>
      </w:tblGrid>
      <w:tr w:rsidR="00863C74" w:rsidRPr="00593A20" w14:paraId="5A2D0002" w14:textId="77777777" w:rsidTr="00DF635A">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7CD6DEC4" w14:textId="77777777" w:rsidR="00863C74" w:rsidRPr="00593A20" w:rsidRDefault="00863C74" w:rsidP="00DF635A">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Techninis ir profesinis pajėgumas</w:t>
            </w:r>
          </w:p>
        </w:tc>
      </w:tr>
      <w:tr w:rsidR="00863C74" w:rsidRPr="00593A20" w14:paraId="27933C43" w14:textId="77777777" w:rsidTr="00DF635A">
        <w:tc>
          <w:tcPr>
            <w:tcW w:w="846"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0B6641D8" w14:textId="77777777" w:rsidR="00863C74" w:rsidRPr="00593A20" w:rsidRDefault="00863C74" w:rsidP="00DF635A">
            <w:pPr>
              <w:spacing w:after="0" w:line="240" w:lineRule="auto"/>
              <w:jc w:val="center"/>
              <w:rPr>
                <w:rFonts w:ascii="Trebuchet MS" w:hAnsi="Trebuchet MS"/>
                <w:sz w:val="22"/>
                <w:szCs w:val="22"/>
              </w:rPr>
            </w:pPr>
            <w:r w:rsidRPr="00593A20">
              <w:rPr>
                <w:rFonts w:ascii="Trebuchet MS" w:hAnsi="Trebuchet MS"/>
                <w:b/>
                <w:color w:val="000000"/>
                <w:sz w:val="22"/>
                <w:szCs w:val="22"/>
              </w:rPr>
              <w:t>Eil.</w:t>
            </w:r>
          </w:p>
          <w:p w14:paraId="6CF8AB45" w14:textId="77777777" w:rsidR="00863C74" w:rsidRPr="00593A20" w:rsidRDefault="00863C74" w:rsidP="00DF635A">
            <w:pPr>
              <w:spacing w:after="0" w:line="240" w:lineRule="auto"/>
              <w:jc w:val="center"/>
              <w:rPr>
                <w:rFonts w:ascii="Trebuchet MS" w:hAnsi="Trebuchet MS"/>
                <w:sz w:val="22"/>
                <w:szCs w:val="22"/>
              </w:rPr>
            </w:pPr>
            <w:r w:rsidRPr="00593A20">
              <w:rPr>
                <w:rFonts w:ascii="Trebuchet MS" w:hAnsi="Trebuchet MS"/>
                <w:b/>
                <w:color w:val="000000"/>
                <w:sz w:val="22"/>
                <w:szCs w:val="22"/>
              </w:rPr>
              <w:t>Nr.</w:t>
            </w:r>
          </w:p>
        </w:tc>
        <w:tc>
          <w:tcPr>
            <w:tcW w:w="4111"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1ACF71ED" w14:textId="77777777" w:rsidR="00863C74" w:rsidRPr="00593A20" w:rsidRDefault="00863C74" w:rsidP="00DF635A">
            <w:pPr>
              <w:spacing w:after="0" w:line="240" w:lineRule="auto"/>
              <w:jc w:val="center"/>
              <w:rPr>
                <w:rFonts w:ascii="Trebuchet MS" w:hAnsi="Trebuchet MS"/>
                <w:sz w:val="22"/>
                <w:szCs w:val="22"/>
              </w:rPr>
            </w:pPr>
            <w:r w:rsidRPr="00593A20">
              <w:rPr>
                <w:rFonts w:ascii="Trebuchet MS" w:hAnsi="Trebuchet MS"/>
                <w:b/>
                <w:color w:val="000000"/>
                <w:sz w:val="22"/>
                <w:szCs w:val="22"/>
              </w:rPr>
              <w:t>Kvalifikacijos reikalavimas</w:t>
            </w:r>
          </w:p>
        </w:tc>
        <w:tc>
          <w:tcPr>
            <w:tcW w:w="5713" w:type="dxa"/>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23524E51" w14:textId="77777777" w:rsidR="00863C74" w:rsidRPr="00593A20" w:rsidRDefault="00863C74" w:rsidP="00DF635A">
            <w:pPr>
              <w:spacing w:after="0" w:line="240" w:lineRule="auto"/>
              <w:jc w:val="center"/>
              <w:rPr>
                <w:rFonts w:ascii="Trebuchet MS" w:hAnsi="Trebuchet MS"/>
                <w:sz w:val="22"/>
                <w:szCs w:val="22"/>
              </w:rPr>
            </w:pPr>
            <w:r w:rsidRPr="00593A20">
              <w:rPr>
                <w:rFonts w:ascii="Trebuchet MS" w:hAnsi="Trebuchet MS"/>
                <w:b/>
                <w:color w:val="000000"/>
                <w:sz w:val="22"/>
                <w:szCs w:val="22"/>
              </w:rPr>
              <w:t>Atitiktį reikalavimui įrodantys dokumentai</w:t>
            </w:r>
          </w:p>
        </w:tc>
      </w:tr>
      <w:tr w:rsidR="00863C74" w:rsidRPr="00593A20" w14:paraId="624524D4" w14:textId="77777777" w:rsidTr="00DF635A">
        <w:tc>
          <w:tcPr>
            <w:tcW w:w="10670" w:type="dxa"/>
            <w:gridSpan w:val="3"/>
            <w:tcBorders>
              <w:top w:val="single" w:sz="4" w:space="0" w:color="000000"/>
              <w:left w:val="single" w:sz="4" w:space="0" w:color="000000"/>
              <w:bottom w:val="single" w:sz="4" w:space="0" w:color="000000"/>
              <w:right w:val="single" w:sz="4" w:space="0" w:color="000000"/>
            </w:tcBorders>
            <w:shd w:val="clear" w:color="auto" w:fill="C1E4F5" w:themeFill="accent1" w:themeFillTint="33"/>
            <w:tcMar>
              <w:top w:w="0" w:type="dxa"/>
              <w:left w:w="108" w:type="dxa"/>
              <w:bottom w:w="0" w:type="dxa"/>
              <w:right w:w="108" w:type="dxa"/>
            </w:tcMar>
            <w:vAlign w:val="center"/>
          </w:tcPr>
          <w:p w14:paraId="567BB114" w14:textId="77777777" w:rsidR="00863C74" w:rsidRPr="00593A20" w:rsidRDefault="00863C74" w:rsidP="00DF635A">
            <w:pPr>
              <w:spacing w:after="0" w:line="240" w:lineRule="auto"/>
              <w:jc w:val="center"/>
              <w:rPr>
                <w:rFonts w:ascii="Trebuchet MS" w:hAnsi="Trebuchet MS"/>
                <w:b/>
                <w:color w:val="000000"/>
                <w:sz w:val="22"/>
                <w:szCs w:val="22"/>
              </w:rPr>
            </w:pPr>
            <w:r w:rsidRPr="00593A20">
              <w:rPr>
                <w:rFonts w:ascii="Trebuchet MS" w:hAnsi="Trebuchet MS"/>
                <w:b/>
                <w:iCs/>
                <w:sz w:val="22"/>
                <w:szCs w:val="22"/>
              </w:rPr>
              <w:t>Tiekėjas privalo paskirti specialistus, kurie atitinka žemiau nurodytus kvalifikacijos reikalavimus:</w:t>
            </w:r>
          </w:p>
        </w:tc>
      </w:tr>
      <w:tr w:rsidR="00863C74" w:rsidRPr="00593A20" w14:paraId="2336F67E" w14:textId="77777777" w:rsidTr="00DF635A">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2CDAF" w14:textId="77777777" w:rsidR="00863C74" w:rsidRPr="00593A20" w:rsidRDefault="00863C74" w:rsidP="00DF635A">
            <w:pPr>
              <w:spacing w:after="0" w:line="240" w:lineRule="auto"/>
              <w:jc w:val="center"/>
              <w:rPr>
                <w:rFonts w:ascii="Trebuchet MS" w:hAnsi="Trebuchet MS"/>
                <w:b/>
                <w:color w:val="000000"/>
                <w:sz w:val="22"/>
                <w:szCs w:val="22"/>
              </w:rPr>
            </w:pPr>
            <w:r w:rsidRPr="00593A20">
              <w:rPr>
                <w:rFonts w:ascii="Trebuchet MS" w:hAnsi="Trebuchet MS"/>
                <w:b/>
                <w:color w:val="000000"/>
                <w:sz w:val="22"/>
                <w:szCs w:val="22"/>
              </w:rPr>
              <w:t>4.1.</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95EEF" w14:textId="77777777" w:rsidR="00863C74" w:rsidRPr="00A93EFF" w:rsidRDefault="00863C74" w:rsidP="00DF635A">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ne mažiau kaip 1 (vieną) </w:t>
            </w:r>
            <w:r w:rsidRPr="00A93EFF">
              <w:rPr>
                <w:rFonts w:ascii="Trebuchet MS" w:hAnsi="Trebuchet MS" w:cs="Arial"/>
                <w:sz w:val="22"/>
                <w:szCs w:val="22"/>
              </w:rPr>
              <w:t>ypatingo statinio projekto vadov</w:t>
            </w:r>
            <w:r>
              <w:rPr>
                <w:rFonts w:ascii="Trebuchet MS" w:hAnsi="Trebuchet MS" w:cs="Arial"/>
                <w:sz w:val="22"/>
                <w:szCs w:val="22"/>
              </w:rPr>
              <w:t>ą</w:t>
            </w:r>
            <w:r w:rsidRPr="00A93EFF">
              <w:rPr>
                <w:rFonts w:ascii="Trebuchet MS" w:hAnsi="Trebuchet MS" w:cs="Arial"/>
                <w:sz w:val="22"/>
                <w:szCs w:val="22"/>
              </w:rPr>
              <w:t>.</w:t>
            </w:r>
          </w:p>
          <w:p w14:paraId="3B7BBEAE" w14:textId="77777777" w:rsidR="00863C74" w:rsidRPr="00A93EFF" w:rsidRDefault="00863C74" w:rsidP="00DF635A">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 xml:space="preserve">Statinių kategorija: </w:t>
            </w:r>
            <w:r w:rsidRPr="00A93EFF">
              <w:rPr>
                <w:rFonts w:ascii="Trebuchet MS" w:hAnsi="Trebuchet MS"/>
                <w:sz w:val="22"/>
                <w:szCs w:val="22"/>
              </w:rPr>
              <w:t>ypatingieji statiniai.</w:t>
            </w:r>
          </w:p>
          <w:p w14:paraId="154EFA79" w14:textId="77777777" w:rsidR="00863C74" w:rsidRPr="002531A2" w:rsidRDefault="00863C74" w:rsidP="00DF635A">
            <w:pPr>
              <w:spacing w:after="0" w:line="240" w:lineRule="auto"/>
              <w:rPr>
                <w:rFonts w:ascii="Trebuchet MS" w:eastAsia="Times New Roman" w:hAnsi="Trebuchet MS" w:cs="Times New Roman"/>
                <w:sz w:val="22"/>
                <w:szCs w:val="22"/>
                <w:lang w:eastAsia="en-US"/>
              </w:rPr>
            </w:pPr>
            <w:r w:rsidRPr="00A93EFF">
              <w:rPr>
                <w:rFonts w:ascii="Trebuchet MS" w:eastAsia="Times New Roman" w:hAnsi="Trebuchet MS" w:cs="Times New Roman"/>
                <w:sz w:val="22"/>
                <w:szCs w:val="22"/>
                <w:lang w:eastAsia="en-US"/>
              </w:rPr>
              <w:t>Statinių grupė: - negyvenamieji pastatai (gydymo)*.</w:t>
            </w:r>
          </w:p>
        </w:tc>
        <w:tc>
          <w:tcPr>
            <w:tcW w:w="5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EB9E98"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172FEE42"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24D426EE"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79E640D7" w14:textId="77777777"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 xml:space="preserve">os </w:t>
            </w:r>
            <w:r w:rsidRPr="00593A20">
              <w:rPr>
                <w:rFonts w:ascii="Trebuchet MS" w:hAnsi="Trebuchet MS" w:cs="Arial"/>
                <w:sz w:val="22"/>
                <w:szCs w:val="22"/>
              </w:rPr>
              <w:t xml:space="preserve">arba Lietuvos architektų rūmų, tiekėjo siūlomam specialistui išduoto kvalifikacijos atestato arba, jeigu specialistas yra iš užsienio valstybės, Teisės pripažinimo dokumento*, suteikiančio teisę užsiimti su pirkimo objektu susijusia veikla, patvirtinta kopija; </w:t>
            </w:r>
          </w:p>
          <w:p w14:paraId="115263C8"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20CAA3E2"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18FDDFBC"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w:t>
            </w:r>
            <w:r w:rsidRPr="00593A20">
              <w:rPr>
                <w:rFonts w:ascii="Trebuchet MS" w:hAnsi="Trebuchet MS" w:cs="Calibri"/>
                <w:sz w:val="22"/>
                <w:szCs w:val="22"/>
              </w:rPr>
              <w:lastRenderedPageBreak/>
              <w:t xml:space="preserve">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5E7CDF79"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77961D4A"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specialistai, atsižvelgiant į jų prisiimamus įsipareigojimus pirkimo sutarčiai vykdyti;</w:t>
            </w:r>
          </w:p>
          <w:p w14:paraId="54EE9525"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5FDC909E"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2BA4F7FC"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72CA3850"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2DF56FD"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5D19008D" w14:textId="77777777" w:rsidR="00863C74" w:rsidRPr="00593A20" w:rsidRDefault="00863C74" w:rsidP="00DF635A">
            <w:pPr>
              <w:spacing w:after="0" w:line="240" w:lineRule="auto"/>
              <w:jc w:val="both"/>
              <w:rPr>
                <w:rFonts w:ascii="Trebuchet MS" w:hAnsi="Trebuchet MS"/>
                <w:b/>
                <w:color w:val="000000"/>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863C74" w:rsidRPr="00593A20" w14:paraId="1E2DCA0B" w14:textId="77777777" w:rsidTr="00DF635A">
        <w:tc>
          <w:tcPr>
            <w:tcW w:w="8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9B0E60" w14:textId="77777777" w:rsidR="00863C74" w:rsidRPr="00593A20" w:rsidRDefault="00863C74" w:rsidP="00DF635A">
            <w:pPr>
              <w:spacing w:after="0" w:line="240" w:lineRule="auto"/>
              <w:jc w:val="center"/>
              <w:rPr>
                <w:rFonts w:ascii="Trebuchet MS" w:hAnsi="Trebuchet MS"/>
                <w:sz w:val="22"/>
                <w:szCs w:val="22"/>
                <w:highlight w:val="yellow"/>
              </w:rPr>
            </w:pPr>
            <w:r w:rsidRPr="00593A20">
              <w:rPr>
                <w:rFonts w:ascii="Trebuchet MS" w:hAnsi="Trebuchet MS"/>
                <w:sz w:val="22"/>
                <w:szCs w:val="22"/>
              </w:rPr>
              <w:lastRenderedPageBreak/>
              <w:t>4.2.</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411A" w14:textId="77777777" w:rsidR="00863C74" w:rsidRPr="00595909" w:rsidRDefault="00863C74" w:rsidP="00DF635A">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architektūrinės dalies vadovą.</w:t>
            </w:r>
          </w:p>
          <w:p w14:paraId="5F65868B"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54E76553"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r w:rsidRPr="00595909">
              <w:rPr>
                <w:rFonts w:ascii="Trebuchet MS" w:eastAsia="Trebuchet MS" w:hAnsi="Trebuchet MS"/>
                <w:sz w:val="22"/>
                <w:szCs w:val="22"/>
              </w:rPr>
              <w:t>.</w:t>
            </w:r>
          </w:p>
          <w:p w14:paraId="4C271165" w14:textId="77777777" w:rsidR="00863C74" w:rsidRPr="00593A20" w:rsidRDefault="00863C74" w:rsidP="00DF635A">
            <w:pPr>
              <w:pStyle w:val="Standard"/>
              <w:spacing w:after="0"/>
              <w:jc w:val="left"/>
              <w:rPr>
                <w:rFonts w:ascii="Trebuchet MS" w:eastAsia="Trebuchet MS" w:hAnsi="Trebuchet MS"/>
                <w:sz w:val="22"/>
                <w:szCs w:val="22"/>
                <w:highlight w:val="yellow"/>
              </w:rPr>
            </w:pPr>
            <w:r w:rsidRPr="00595909">
              <w:rPr>
                <w:rFonts w:ascii="Trebuchet MS" w:hAnsi="Trebuchet MS"/>
                <w:sz w:val="22"/>
                <w:szCs w:val="22"/>
              </w:rPr>
              <w:t xml:space="preserve">Specialieji darbai: </w:t>
            </w:r>
            <w:r w:rsidRPr="00595909">
              <w:rPr>
                <w:rFonts w:ascii="Trebuchet MS" w:eastAsia="Trebuchet MS" w:hAnsi="Trebuchet MS"/>
                <w:sz w:val="22"/>
                <w:szCs w:val="22"/>
              </w:rPr>
              <w:t>projekto architektūrinė dalis.</w:t>
            </w:r>
          </w:p>
        </w:tc>
        <w:tc>
          <w:tcPr>
            <w:tcW w:w="57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32D48"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6D7CD19C"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68823F30"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67BEF578" w14:textId="77777777"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arba Lietuvos architektų rūmų, tiekėjo siūlomam specialistui išduoto kvalifikacijos atestato arba, jeigu specialistas yra iš užsienio valstybės, Teisės pripažinimo dokumento*, suteikiančio teisę užsiimti su pirkimo objektu susijusia veikla, patvirtinta kopija; </w:t>
            </w:r>
          </w:p>
          <w:p w14:paraId="23DBDF0D"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 xml:space="preserve">*Jeigu siūlomiems specialistams atitinkamas dokumentas yra išduotas ne Lietuvos Respublikoje, bus laikoma, kad Tiekėjas kvalifikaciją įgijo laiku (iki paraiškų pateikimo dienos, jeigu </w:t>
            </w:r>
            <w:r w:rsidRPr="00EF2E7D">
              <w:rPr>
                <w:rFonts w:ascii="Trebuchet MS" w:hAnsi="Trebuchet MS" w:cs="Arial"/>
                <w:i/>
                <w:iCs/>
                <w:sz w:val="20"/>
                <w:szCs w:val="20"/>
              </w:rPr>
              <w:lastRenderedPageBreak/>
              <w:t>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4508C320"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7C326E73"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35C42B16"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41B5C7D4"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specialistai, atsižvelgiant į jų prisiimamus įsipareigojimus pirkimo sutarčiai vykdyti;</w:t>
            </w:r>
          </w:p>
          <w:p w14:paraId="75BFEBE0"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5EC8E4BD"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5BFC03F2"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6E303A38"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B367858"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03B3A782" w14:textId="77777777" w:rsidR="00863C74" w:rsidRPr="00593A20" w:rsidRDefault="00863C74" w:rsidP="00DF635A">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t>Pateikiami dokumentai tiesiogiai suformuoti elektroninėmis priemonėmis arba skaitmeninės dokumentų kopijos.</w:t>
            </w:r>
          </w:p>
        </w:tc>
      </w:tr>
      <w:tr w:rsidR="00863C74" w:rsidRPr="00593A20" w14:paraId="77BEA6DA" w14:textId="77777777" w:rsidTr="00DF6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5DACDB17" w14:textId="77777777" w:rsidR="00863C74" w:rsidRPr="00593A20" w:rsidRDefault="00863C74" w:rsidP="00DF635A">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4.3.</w:t>
            </w:r>
          </w:p>
        </w:tc>
        <w:tc>
          <w:tcPr>
            <w:tcW w:w="4111" w:type="dxa"/>
          </w:tcPr>
          <w:p w14:paraId="4B5DEC0E" w14:textId="77777777" w:rsidR="00863C74" w:rsidRPr="00595909" w:rsidRDefault="00863C74" w:rsidP="00DF635A">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elektroninių ryšių, apsauginės signalizacijos, gaisro aptikimo ir signalizavimo projekto dalių vadovą.</w:t>
            </w:r>
          </w:p>
          <w:p w14:paraId="6D35A1BC"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3D8AA288"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0A8A115A" w14:textId="77777777" w:rsidR="00863C74" w:rsidRPr="00593A20" w:rsidRDefault="00863C74" w:rsidP="00DF635A">
            <w:pPr>
              <w:spacing w:after="0" w:line="240" w:lineRule="auto"/>
              <w:rPr>
                <w:rFonts w:ascii="Trebuchet MS" w:hAnsi="Trebuchet MS"/>
                <w:b/>
                <w:sz w:val="22"/>
                <w:szCs w:val="22"/>
              </w:rPr>
            </w:pPr>
            <w:r w:rsidRPr="00595909">
              <w:rPr>
                <w:rFonts w:ascii="Trebuchet MS" w:hAnsi="Trebuchet MS"/>
                <w:sz w:val="22"/>
                <w:szCs w:val="22"/>
              </w:rPr>
              <w:t>Specialieji darbai: apsauginės signalizacijos, gaisrinės saugos (signalizacijos).</w:t>
            </w:r>
          </w:p>
        </w:tc>
        <w:tc>
          <w:tcPr>
            <w:tcW w:w="5713" w:type="dxa"/>
            <w:tcBorders>
              <w:top w:val="single" w:sz="4" w:space="0" w:color="000000"/>
              <w:left w:val="single" w:sz="4" w:space="0" w:color="000000"/>
              <w:bottom w:val="single" w:sz="4" w:space="0" w:color="000000"/>
              <w:right w:val="single" w:sz="4" w:space="0" w:color="000000"/>
            </w:tcBorders>
          </w:tcPr>
          <w:p w14:paraId="6DC86A48"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3CA23C06"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36E5935D"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205320D1" w14:textId="47136B7C"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lastRenderedPageBreak/>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301EB716"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25629392"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51C413F1"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6A3DDE76"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628C53DE"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specialistai, atsižvelgiant į jų prisiimamus įsipareigojimus pirkimo sutarčiai vykdyti;</w:t>
            </w:r>
          </w:p>
          <w:p w14:paraId="3C7A6748"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3ED903C2"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2671F1B6"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7C528A7C"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597C02B"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29B3F4AF" w14:textId="77777777" w:rsidR="00863C74" w:rsidRPr="00593A20" w:rsidRDefault="00863C74" w:rsidP="00DF635A">
            <w:pPr>
              <w:spacing w:after="0" w:line="240" w:lineRule="auto"/>
              <w:jc w:val="both"/>
              <w:rPr>
                <w:rFonts w:ascii="Trebuchet MS" w:hAnsi="Trebuchet MS"/>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863C74" w:rsidRPr="00593A20" w14:paraId="55C5D75C" w14:textId="77777777" w:rsidTr="00DF6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6813EBC2" w14:textId="77777777" w:rsidR="00863C74" w:rsidRPr="00593A20" w:rsidRDefault="00863C74" w:rsidP="00DF635A">
            <w:pPr>
              <w:spacing w:after="0" w:line="240" w:lineRule="auto"/>
              <w:jc w:val="center"/>
              <w:rPr>
                <w:rFonts w:ascii="Trebuchet MS" w:hAnsi="Trebuchet MS"/>
                <w:sz w:val="22"/>
                <w:szCs w:val="22"/>
              </w:rPr>
            </w:pPr>
            <w:r w:rsidRPr="00593A20">
              <w:rPr>
                <w:rFonts w:ascii="Trebuchet MS" w:hAnsi="Trebuchet MS" w:cs="Trebuchet MS"/>
                <w:sz w:val="22"/>
                <w:szCs w:val="22"/>
              </w:rPr>
              <w:lastRenderedPageBreak/>
              <w:t>4.4.</w:t>
            </w:r>
          </w:p>
        </w:tc>
        <w:tc>
          <w:tcPr>
            <w:tcW w:w="4111" w:type="dxa"/>
          </w:tcPr>
          <w:p w14:paraId="5F486756" w14:textId="77777777" w:rsidR="00863C74" w:rsidRPr="00595909" w:rsidRDefault="00863C74" w:rsidP="00DF635A">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vandentiekio ir nuotekų šalinimo dalies vadovą.</w:t>
            </w:r>
          </w:p>
          <w:p w14:paraId="77B143BA"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66802F94"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lastRenderedPageBreak/>
              <w:t>Statinių grupė: negyvenamieji pastatai (gydymo)*.</w:t>
            </w:r>
          </w:p>
          <w:p w14:paraId="5EAE2817" w14:textId="77777777" w:rsidR="00863C74" w:rsidRPr="00593A20" w:rsidRDefault="00863C74" w:rsidP="00DF635A">
            <w:pPr>
              <w:spacing w:after="0" w:line="240" w:lineRule="auto"/>
              <w:rPr>
                <w:rFonts w:ascii="Trebuchet MS" w:hAnsi="Trebuchet MS"/>
                <w:sz w:val="22"/>
                <w:szCs w:val="22"/>
              </w:rPr>
            </w:pPr>
            <w:r w:rsidRPr="00595909">
              <w:rPr>
                <w:rFonts w:ascii="Trebuchet MS" w:hAnsi="Trebuchet MS"/>
                <w:sz w:val="22"/>
                <w:szCs w:val="22"/>
              </w:rPr>
              <w:t>Specialieji darbai: statinio vandentiekio ir nuotekų šalinimo inžinerinių sistemų įrengimas.</w:t>
            </w:r>
          </w:p>
        </w:tc>
        <w:tc>
          <w:tcPr>
            <w:tcW w:w="5713" w:type="dxa"/>
          </w:tcPr>
          <w:p w14:paraId="5A44E6B3"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lastRenderedPageBreak/>
              <w:t xml:space="preserve">Dokumentai (Viešųjų pirkimų įstatymo 51 straipsnio 7 dalies 7 punktas): jų kopijos arba nuorodos į nacionalines duomenų bazes bet kurioje valstybėje narėje, prie kurių perkančioji organizacija turės galimybę tiesiogiai ir neatlygintinai prisijungusi ir </w:t>
            </w:r>
            <w:r w:rsidRPr="00593A20">
              <w:rPr>
                <w:rFonts w:ascii="Trebuchet MS" w:hAnsi="Trebuchet MS"/>
                <w:sz w:val="22"/>
                <w:szCs w:val="22"/>
              </w:rPr>
              <w:lastRenderedPageBreak/>
              <w:t>susipažinti su reikalaujamais dokumentais ir (ar) informacija.</w:t>
            </w:r>
          </w:p>
          <w:p w14:paraId="205353E5"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37C63D20"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4B23D2A9" w14:textId="232FE119"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385575A9"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418FAD2F"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3FF3C748"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0630DB85"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1B621FF0"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specialistai, atsižvelgiant į jų prisiimamus įsipareigojimus pirkimo sutarčiai vykdyti;</w:t>
            </w:r>
          </w:p>
          <w:p w14:paraId="1E6FEA85"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4684A9DC"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6A7549F1"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30A28768"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63166FD"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1048D952" w14:textId="77777777" w:rsidR="00863C74" w:rsidRPr="00593A20" w:rsidRDefault="00863C74" w:rsidP="00DF635A">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lastRenderedPageBreak/>
              <w:t>Pateikiami dokumentai tiesiogiai suformuoti elektroninėmis priemonėmis arba skaitmeninės dokumentų kopijos.</w:t>
            </w:r>
          </w:p>
        </w:tc>
      </w:tr>
      <w:tr w:rsidR="00863C74" w:rsidRPr="00593A20" w14:paraId="1AFBFD31" w14:textId="77777777" w:rsidTr="00DF6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21E3C395" w14:textId="77777777" w:rsidR="00863C74" w:rsidRPr="00593A20" w:rsidRDefault="00863C74" w:rsidP="00DF635A">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4.5.</w:t>
            </w:r>
          </w:p>
        </w:tc>
        <w:tc>
          <w:tcPr>
            <w:tcW w:w="4111" w:type="dxa"/>
          </w:tcPr>
          <w:p w14:paraId="39D2F8D5" w14:textId="77777777" w:rsidR="00863C74" w:rsidRPr="00595909" w:rsidRDefault="00863C74" w:rsidP="00DF635A">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elektrotechnikos (iki 1000 V įtampos) dalies vadovą.</w:t>
            </w:r>
          </w:p>
          <w:p w14:paraId="6DA0C4B7"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4BA7894E"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754B53AB" w14:textId="77777777" w:rsidR="00863C74" w:rsidRPr="00593A20" w:rsidRDefault="00863C74" w:rsidP="00DF635A">
            <w:pPr>
              <w:spacing w:after="0" w:line="240" w:lineRule="auto"/>
              <w:rPr>
                <w:rFonts w:ascii="Trebuchet MS" w:hAnsi="Trebuchet MS"/>
                <w:sz w:val="22"/>
                <w:szCs w:val="22"/>
              </w:rPr>
            </w:pPr>
            <w:r w:rsidRPr="00595909">
              <w:rPr>
                <w:rFonts w:ascii="Trebuchet MS" w:hAnsi="Trebuchet MS"/>
                <w:sz w:val="22"/>
                <w:szCs w:val="22"/>
              </w:rPr>
              <w:t>Specialieji darbai: Elektrotechnikos sistemos.</w:t>
            </w:r>
          </w:p>
        </w:tc>
        <w:tc>
          <w:tcPr>
            <w:tcW w:w="5713" w:type="dxa"/>
          </w:tcPr>
          <w:p w14:paraId="65D5BB42"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537DC1CB"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1A807B64"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4E0A5B5B" w14:textId="7E0BB4DE"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7E5F9C74"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35020BA6"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2A859C5F"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62CCC3C6"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647F65E8"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specialistai, atsižvelgiant į jų prisiimamus įsipareigojimus pirkimo sutarčiai vykdyti;</w:t>
            </w:r>
          </w:p>
          <w:p w14:paraId="06757377"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62DB4B35"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11E12C30"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0668F18D"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30765F9"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4DDFBA54" w14:textId="77777777" w:rsidR="00863C74" w:rsidRPr="00593A20" w:rsidRDefault="00863C74" w:rsidP="00DF635A">
            <w:pPr>
              <w:tabs>
                <w:tab w:val="left" w:pos="56"/>
                <w:tab w:val="left" w:pos="340"/>
              </w:tabs>
              <w:spacing w:after="0" w:line="240" w:lineRule="auto"/>
              <w:jc w:val="both"/>
              <w:rPr>
                <w:rFonts w:ascii="Trebuchet MS" w:hAnsi="Trebuchet MS"/>
                <w:sz w:val="22"/>
                <w:szCs w:val="22"/>
                <w:highlight w:val="yellow"/>
              </w:rPr>
            </w:pPr>
            <w:r w:rsidRPr="00593A20">
              <w:rPr>
                <w:rFonts w:ascii="Trebuchet MS" w:hAnsi="Trebuchet MS"/>
                <w:color w:val="000000"/>
                <w:sz w:val="22"/>
                <w:szCs w:val="22"/>
              </w:rPr>
              <w:t>Pateikiami dokumentai tiesiogiai suformuoti elektroninėmis priemonėmis arba skaitmeninės dokumentų kopijos.</w:t>
            </w:r>
          </w:p>
        </w:tc>
      </w:tr>
      <w:tr w:rsidR="00863C74" w:rsidRPr="00593A20" w14:paraId="7AD5B63A" w14:textId="77777777" w:rsidTr="00DF6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273"/>
        </w:trPr>
        <w:tc>
          <w:tcPr>
            <w:tcW w:w="846" w:type="dxa"/>
          </w:tcPr>
          <w:p w14:paraId="502CEEA8" w14:textId="77777777" w:rsidR="00863C74" w:rsidRPr="00593A20" w:rsidRDefault="00863C74" w:rsidP="00DF635A">
            <w:pPr>
              <w:spacing w:after="0" w:line="240" w:lineRule="auto"/>
              <w:jc w:val="center"/>
              <w:rPr>
                <w:rFonts w:ascii="Trebuchet MS" w:hAnsi="Trebuchet MS" w:cs="Trebuchet MS"/>
                <w:sz w:val="22"/>
                <w:szCs w:val="22"/>
              </w:rPr>
            </w:pPr>
            <w:r w:rsidRPr="00593A20">
              <w:rPr>
                <w:rFonts w:ascii="Trebuchet MS" w:hAnsi="Trebuchet MS" w:cs="Trebuchet MS"/>
                <w:sz w:val="22"/>
                <w:szCs w:val="22"/>
              </w:rPr>
              <w:lastRenderedPageBreak/>
              <w:t>4.6.</w:t>
            </w:r>
          </w:p>
        </w:tc>
        <w:tc>
          <w:tcPr>
            <w:tcW w:w="4111" w:type="dxa"/>
          </w:tcPr>
          <w:p w14:paraId="66CC832A" w14:textId="77777777" w:rsidR="00863C74" w:rsidRPr="00595909" w:rsidRDefault="00863C74" w:rsidP="00DF635A">
            <w:pPr>
              <w:spacing w:after="0" w:line="240" w:lineRule="auto"/>
              <w:rPr>
                <w:rFonts w:ascii="Trebuchet MS" w:hAnsi="Trebuchet MS" w:cs="Arial"/>
                <w:sz w:val="22"/>
                <w:szCs w:val="22"/>
              </w:rPr>
            </w:pPr>
            <w:r w:rsidRPr="00595909">
              <w:rPr>
                <w:rFonts w:ascii="Trebuchet MS" w:eastAsia="Times New Roman" w:hAnsi="Trebuchet MS" w:cs="Times New Roman"/>
                <w:sz w:val="22"/>
                <w:szCs w:val="22"/>
                <w:lang w:eastAsia="en-US"/>
              </w:rPr>
              <w:t xml:space="preserve">ne mažiau kaip 1 (vieną) </w:t>
            </w:r>
            <w:r w:rsidRPr="00595909">
              <w:rPr>
                <w:rFonts w:ascii="Trebuchet MS" w:eastAsia="Trebuchet MS" w:hAnsi="Trebuchet MS"/>
                <w:sz w:val="22"/>
                <w:szCs w:val="22"/>
              </w:rPr>
              <w:t xml:space="preserve">ypatingo statinio </w:t>
            </w:r>
            <w:r w:rsidRPr="00595909">
              <w:rPr>
                <w:rFonts w:ascii="Trebuchet MS" w:hAnsi="Trebuchet MS" w:cs="Arial"/>
                <w:sz w:val="22"/>
                <w:szCs w:val="22"/>
              </w:rPr>
              <w:t>projekto šildymo vėdinimo ir oro kondicionavimo dalies vadovą.</w:t>
            </w:r>
          </w:p>
          <w:p w14:paraId="4ED0BDD2"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kategorija: ypatingieji statiniai.</w:t>
            </w:r>
          </w:p>
          <w:p w14:paraId="390EF9C8" w14:textId="77777777" w:rsidR="00863C74" w:rsidRPr="00595909" w:rsidRDefault="00863C74" w:rsidP="00DF635A">
            <w:pPr>
              <w:spacing w:after="0" w:line="240" w:lineRule="auto"/>
              <w:rPr>
                <w:rFonts w:ascii="Trebuchet MS" w:hAnsi="Trebuchet MS"/>
                <w:sz w:val="22"/>
                <w:szCs w:val="22"/>
              </w:rPr>
            </w:pPr>
            <w:r w:rsidRPr="00595909">
              <w:rPr>
                <w:rFonts w:ascii="Trebuchet MS" w:hAnsi="Trebuchet MS"/>
                <w:sz w:val="22"/>
                <w:szCs w:val="22"/>
              </w:rPr>
              <w:t>Statinių grupė: negyvenamieji pastatai (gydymo)*.</w:t>
            </w:r>
          </w:p>
          <w:p w14:paraId="0E9134FE" w14:textId="77777777" w:rsidR="00863C74" w:rsidRPr="00593A20" w:rsidRDefault="00863C74" w:rsidP="00DF635A">
            <w:pPr>
              <w:spacing w:after="0" w:line="240" w:lineRule="auto"/>
              <w:rPr>
                <w:rFonts w:ascii="Trebuchet MS" w:eastAsia="Trebuchet MS" w:hAnsi="Trebuchet MS"/>
                <w:sz w:val="22"/>
                <w:szCs w:val="22"/>
              </w:rPr>
            </w:pPr>
            <w:r w:rsidRPr="00595909">
              <w:rPr>
                <w:rFonts w:ascii="Trebuchet MS" w:hAnsi="Trebuchet MS"/>
                <w:sz w:val="22"/>
                <w:szCs w:val="22"/>
              </w:rPr>
              <w:t>Specialieji darbai: statinio šildymo, vėdinimo ir oro kondicionavimo inžinerinių sistemų įrengimas.</w:t>
            </w:r>
          </w:p>
        </w:tc>
        <w:tc>
          <w:tcPr>
            <w:tcW w:w="5713" w:type="dxa"/>
          </w:tcPr>
          <w:p w14:paraId="73AAA4C0"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Dokumentai (Viešųjų pirkimų įstatymo 51 straipsnio 7 dalies 7 punktas): jų kopijos arba nuorodos į nacionalines duomenų bazes bet kurioje valstybėje narėje, prie kurių perkančioji organizacija turės galimybę tiesiogiai ir neatlygintinai prisijungusi ir susipažinti su reikalaujamais dokumentais ir (ar) informacija.</w:t>
            </w:r>
          </w:p>
          <w:p w14:paraId="747F4798"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sz w:val="22"/>
                <w:szCs w:val="22"/>
              </w:rPr>
              <w:t xml:space="preserve">Tiekėjo personalo ar jo vadovaujančio personalo išsilavinimo, profesinės kvalifikacijos apibūdinimas. Informacija pateikiama apie kiekvieną siūlomą tiekėjo komandos specialistą, atitinkantį nustatytus kvalifikacijos reikalavimus. Privaloma pateikti </w:t>
            </w:r>
            <w:hyperlink w:anchor="_SPECIALISTŲ_sąrašas" w:history="1">
              <w:r w:rsidRPr="00593A20">
                <w:rPr>
                  <w:rStyle w:val="Hyperlink"/>
                  <w:rFonts w:ascii="Trebuchet MS" w:hAnsi="Trebuchet MS"/>
                  <w:color w:val="0070C0"/>
                  <w:sz w:val="22"/>
                  <w:szCs w:val="22"/>
                  <w:u w:val="single"/>
                </w:rPr>
                <w:t>Specialistų sąrašą</w:t>
              </w:r>
            </w:hyperlink>
            <w:r w:rsidRPr="00593A20">
              <w:rPr>
                <w:rFonts w:ascii="Trebuchet MS" w:hAnsi="Trebuchet MS"/>
                <w:sz w:val="22"/>
                <w:szCs w:val="22"/>
              </w:rPr>
              <w:t xml:space="preserve">, parengtą pagal </w:t>
            </w:r>
            <w:r w:rsidRPr="00593A20">
              <w:rPr>
                <w:rFonts w:ascii="Trebuchet MS" w:hAnsi="Trebuchet MS"/>
                <w:color w:val="000000" w:themeColor="text1"/>
                <w:sz w:val="22"/>
                <w:szCs w:val="22"/>
              </w:rPr>
              <w:t>pridedama formą</w:t>
            </w:r>
            <w:r w:rsidRPr="00593A20">
              <w:rPr>
                <w:rFonts w:ascii="Trebuchet MS" w:hAnsi="Trebuchet MS"/>
                <w:sz w:val="22"/>
                <w:szCs w:val="22"/>
              </w:rPr>
              <w:t>.</w:t>
            </w:r>
          </w:p>
          <w:p w14:paraId="51EA7725" w14:textId="77777777" w:rsidR="00863C74" w:rsidRPr="00593A20" w:rsidRDefault="00863C74" w:rsidP="00DF635A">
            <w:pPr>
              <w:tabs>
                <w:tab w:val="left" w:pos="0"/>
                <w:tab w:val="left" w:pos="56"/>
              </w:tabs>
              <w:spacing w:after="0" w:line="240" w:lineRule="auto"/>
              <w:jc w:val="both"/>
              <w:rPr>
                <w:rFonts w:ascii="Trebuchet MS" w:hAnsi="Trebuchet MS"/>
                <w:bCs/>
                <w:sz w:val="22"/>
                <w:szCs w:val="22"/>
              </w:rPr>
            </w:pPr>
          </w:p>
          <w:p w14:paraId="2AE9BA0F" w14:textId="2226AB7A" w:rsidR="00863C74" w:rsidRPr="00593A20" w:rsidRDefault="00863C74" w:rsidP="00DF635A">
            <w:pPr>
              <w:tabs>
                <w:tab w:val="left" w:pos="567"/>
              </w:tabs>
              <w:spacing w:line="240" w:lineRule="auto"/>
              <w:jc w:val="both"/>
              <w:rPr>
                <w:rFonts w:ascii="Trebuchet MS" w:hAnsi="Trebuchet MS" w:cs="Arial"/>
                <w:sz w:val="22"/>
                <w:szCs w:val="22"/>
              </w:rPr>
            </w:pPr>
            <w:r w:rsidRPr="00593A20">
              <w:rPr>
                <w:rFonts w:ascii="Trebuchet MS" w:hAnsi="Trebuchet MS" w:cs="Arial"/>
                <w:sz w:val="22"/>
                <w:szCs w:val="22"/>
              </w:rPr>
              <w:t>VĮ Statybos sektoriaus vystymo agentūr</w:t>
            </w:r>
            <w:r>
              <w:rPr>
                <w:rFonts w:ascii="Trebuchet MS" w:hAnsi="Trebuchet MS" w:cs="Arial"/>
                <w:sz w:val="22"/>
                <w:szCs w:val="22"/>
              </w:rPr>
              <w:t>os</w:t>
            </w:r>
            <w:r w:rsidRPr="00593A20">
              <w:rPr>
                <w:rFonts w:ascii="Trebuchet MS" w:hAnsi="Trebuchet MS" w:cs="Arial"/>
                <w:sz w:val="22"/>
                <w:szCs w:val="22"/>
              </w:rPr>
              <w:t xml:space="preserve">, tiekėjo siūlomam specialistui išduoto kvalifikacijos atestato arba, jeigu specialistas yra iš užsienio valstybės, Teisės pripažinimo dokumento*, suteikiančio teisę užsiimti su pirkimo objektu susijusia veikla, patvirtinta kopija; </w:t>
            </w:r>
          </w:p>
          <w:p w14:paraId="63938F57" w14:textId="77777777" w:rsidR="00863C74" w:rsidRPr="00EF2E7D" w:rsidRDefault="00863C74" w:rsidP="00DF635A">
            <w:pPr>
              <w:tabs>
                <w:tab w:val="left" w:pos="56"/>
                <w:tab w:val="left" w:pos="340"/>
              </w:tabs>
              <w:spacing w:after="0" w:line="240" w:lineRule="auto"/>
              <w:jc w:val="both"/>
              <w:rPr>
                <w:rFonts w:ascii="Trebuchet MS" w:hAnsi="Trebuchet MS" w:cs="Arial"/>
                <w:i/>
                <w:iCs/>
                <w:sz w:val="20"/>
                <w:szCs w:val="20"/>
              </w:rPr>
            </w:pPr>
            <w:r w:rsidRPr="00EF2E7D">
              <w:rPr>
                <w:rFonts w:ascii="Trebuchet MS" w:hAnsi="Trebuchet MS" w:cs="Arial"/>
                <w:i/>
                <w:iCs/>
                <w:sz w:val="20"/>
                <w:szCs w:val="20"/>
              </w:rPr>
              <w:t>*Jeigu siūlomiems specialistams atitinkamas dokumentas yra išduotas ne Lietuvos Respublikoje, bus laikoma, kad Tiekėjas kvalifikaciją įgijo laiku (iki paraiškų pateikimo dienos, jeigu Tiekėjas pateiks pasitelkto eksperto turimo kvalifikacijos atestato skaitmeninę kopiją ir dokumentus, įrodančius, kad Tiekėjo pasitelktas ekspertas iki paraiškų pateikimo termino pabaigos yra pateikęs prašymą kompetentingai institucijai dėl teisės pripažinimo, bei iki Pirkimo sutarties sudarymo pateiks teisės pripažinimo dokumentą, suteikiantį teisę vykdyti atitinkamas veiklas Lietuvos Respublikoje.</w:t>
            </w:r>
          </w:p>
          <w:p w14:paraId="2EEED7CB" w14:textId="77777777" w:rsidR="00863C74" w:rsidRPr="00593A20" w:rsidRDefault="00863C74" w:rsidP="00DF635A">
            <w:pPr>
              <w:tabs>
                <w:tab w:val="left" w:pos="56"/>
                <w:tab w:val="left" w:pos="340"/>
              </w:tabs>
              <w:spacing w:after="0" w:line="240" w:lineRule="auto"/>
              <w:jc w:val="both"/>
              <w:rPr>
                <w:rFonts w:ascii="Trebuchet MS" w:hAnsi="Trebuchet MS" w:cs="Calibri"/>
                <w:sz w:val="22"/>
                <w:szCs w:val="22"/>
                <w:highlight w:val="cyan"/>
              </w:rPr>
            </w:pPr>
          </w:p>
          <w:p w14:paraId="1BD962C3" w14:textId="77777777" w:rsidR="00863C74" w:rsidRPr="00593A20" w:rsidRDefault="00863C74" w:rsidP="00DF635A">
            <w:pPr>
              <w:tabs>
                <w:tab w:val="left" w:pos="56"/>
                <w:tab w:val="left" w:pos="340"/>
              </w:tabs>
              <w:spacing w:after="0" w:line="240" w:lineRule="auto"/>
              <w:jc w:val="both"/>
              <w:rPr>
                <w:rFonts w:ascii="Trebuchet MS" w:hAnsi="Trebuchet MS"/>
                <w:sz w:val="22"/>
                <w:szCs w:val="22"/>
              </w:rPr>
            </w:pPr>
            <w:r w:rsidRPr="00593A20">
              <w:rPr>
                <w:rFonts w:ascii="Trebuchet MS" w:hAnsi="Trebuchet MS" w:cs="Calibri"/>
                <w:sz w:val="22"/>
                <w:szCs w:val="22"/>
              </w:rPr>
              <w:t xml:space="preserve">Jeigu dėl VĮ </w:t>
            </w:r>
            <w:r w:rsidRPr="00593A20">
              <w:rPr>
                <w:rFonts w:ascii="Trebuchet MS" w:hAnsi="Trebuchet MS" w:cs="Arial"/>
                <w:sz w:val="22"/>
                <w:szCs w:val="22"/>
              </w:rPr>
              <w:t>Statybos sektoriaus vystymo agentūr</w:t>
            </w:r>
            <w:r>
              <w:rPr>
                <w:rFonts w:ascii="Trebuchet MS" w:hAnsi="Trebuchet MS" w:cs="Arial"/>
                <w:sz w:val="22"/>
                <w:szCs w:val="22"/>
              </w:rPr>
              <w:t>os</w:t>
            </w:r>
            <w:r w:rsidRPr="00593A20">
              <w:rPr>
                <w:rFonts w:ascii="Trebuchet MS" w:hAnsi="Trebuchet MS" w:cs="Calibri"/>
                <w:sz w:val="22"/>
                <w:szCs w:val="22"/>
              </w:rPr>
              <w:t xml:space="preserve"> informacinės sistemos ir (arba) teisės pripažinimo dokumentų registrų techninių trikdžių viešojo pirkimo komisija neturės galimybės patikrinti neatlygintinai prieinamų duomenų apie siūlomą statinio statybos rangovą, ji turės teisę prašyti tiekėjo pateikti nustatyta tvarka išduotą dokumentą, patvirtinantį atitiktį šiam reikalavimui </w:t>
            </w:r>
            <w:r w:rsidRPr="00593A20">
              <w:rPr>
                <w:rFonts w:ascii="Trebuchet MS" w:hAnsi="Trebuchet MS" w:cs="Calibri"/>
                <w:b/>
                <w:bCs/>
                <w:sz w:val="22"/>
                <w:szCs w:val="22"/>
              </w:rPr>
              <w:t>(</w:t>
            </w:r>
            <w:r w:rsidRPr="00593A20">
              <w:rPr>
                <w:rFonts w:ascii="Trebuchet MS" w:hAnsi="Trebuchet MS"/>
                <w:bCs/>
                <w:iCs/>
                <w:color w:val="000000"/>
                <w:sz w:val="22"/>
                <w:szCs w:val="22"/>
                <w:lang w:eastAsia="ar-SA"/>
              </w:rPr>
              <w:t>pateikiamas skenuotas dokumentas elektroninėje formoje)</w:t>
            </w:r>
            <w:r w:rsidRPr="00593A20">
              <w:rPr>
                <w:rFonts w:ascii="Trebuchet MS" w:hAnsi="Trebuchet MS" w:cs="Calibri"/>
                <w:sz w:val="22"/>
                <w:szCs w:val="22"/>
              </w:rPr>
              <w:t>.</w:t>
            </w:r>
          </w:p>
          <w:p w14:paraId="7DAE8869" w14:textId="77777777" w:rsidR="00863C74" w:rsidRPr="00593A20" w:rsidRDefault="00863C74" w:rsidP="00DF635A">
            <w:pPr>
              <w:tabs>
                <w:tab w:val="left" w:pos="56"/>
                <w:tab w:val="left" w:pos="340"/>
              </w:tabs>
              <w:spacing w:after="0" w:line="240" w:lineRule="auto"/>
              <w:jc w:val="both"/>
              <w:rPr>
                <w:rFonts w:ascii="Trebuchet MS" w:hAnsi="Trebuchet MS"/>
                <w:color w:val="000000"/>
                <w:sz w:val="22"/>
                <w:szCs w:val="22"/>
              </w:rPr>
            </w:pPr>
          </w:p>
          <w:p w14:paraId="2BB41F7A"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jeigu pasiūlymą teikia ūkio subjektų grupė – reikalavimą turi atitikti ūkio subjektų grupės nario (-</w:t>
            </w:r>
            <w:proofErr w:type="spellStart"/>
            <w:r w:rsidRPr="00593A20">
              <w:rPr>
                <w:rFonts w:ascii="Trebuchet MS" w:hAnsi="Trebuchet MS"/>
                <w:color w:val="000000"/>
                <w:sz w:val="22"/>
                <w:szCs w:val="22"/>
              </w:rPr>
              <w:t>ių</w:t>
            </w:r>
            <w:proofErr w:type="spellEnd"/>
            <w:r w:rsidRPr="00593A20">
              <w:rPr>
                <w:rFonts w:ascii="Trebuchet MS" w:hAnsi="Trebuchet MS"/>
                <w:color w:val="000000"/>
                <w:sz w:val="22"/>
                <w:szCs w:val="22"/>
              </w:rPr>
              <w:t xml:space="preserve">) </w:t>
            </w:r>
            <w:r w:rsidRPr="00593A20">
              <w:rPr>
                <w:rFonts w:ascii="Trebuchet MS" w:hAnsi="Trebuchet MS"/>
                <w:color w:val="000000"/>
                <w:sz w:val="22"/>
                <w:szCs w:val="22"/>
              </w:rPr>
              <w:lastRenderedPageBreak/>
              <w:t>specialistai, atsižvelgiant į jų prisiimamus įsipareigojimus pirkimo sutarčiai vykdyti;</w:t>
            </w:r>
          </w:p>
          <w:p w14:paraId="38286490"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00A6A89B"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tiekėjas gali remtis kitų ūkio subjektų pajėgumais tik tuo atveju, jeigu tie subjektai (jų darbuotojai) patys vykdys tą pirkimo sutarties dalį, kuriai reikia jų turimų pajėgumų;</w:t>
            </w:r>
          </w:p>
          <w:p w14:paraId="149EEFF1" w14:textId="77777777" w:rsidR="00863C74" w:rsidRPr="00593A20" w:rsidRDefault="00863C74" w:rsidP="00DF635A">
            <w:pPr>
              <w:tabs>
                <w:tab w:val="left" w:pos="56"/>
                <w:tab w:val="left" w:pos="340"/>
              </w:tabs>
              <w:spacing w:after="0" w:line="240" w:lineRule="auto"/>
              <w:ind w:left="37"/>
              <w:jc w:val="both"/>
              <w:rPr>
                <w:rFonts w:ascii="Trebuchet MS" w:hAnsi="Trebuchet MS"/>
                <w:color w:val="000000"/>
                <w:sz w:val="22"/>
                <w:szCs w:val="22"/>
              </w:rPr>
            </w:pPr>
          </w:p>
          <w:p w14:paraId="3067BBC8" w14:textId="77777777" w:rsidR="00863C74" w:rsidRPr="00593A20" w:rsidRDefault="00863C74" w:rsidP="00863C74">
            <w:pPr>
              <w:pStyle w:val="ListParagraph"/>
              <w:numPr>
                <w:ilvl w:val="0"/>
                <w:numId w:val="23"/>
              </w:numPr>
              <w:tabs>
                <w:tab w:val="left" w:pos="56"/>
                <w:tab w:val="left" w:pos="340"/>
              </w:tabs>
              <w:spacing w:after="0" w:line="240" w:lineRule="auto"/>
              <w:ind w:left="37" w:firstLine="0"/>
              <w:jc w:val="both"/>
              <w:rPr>
                <w:rFonts w:ascii="Trebuchet MS" w:hAnsi="Trebuchet MS"/>
                <w:color w:val="000000"/>
                <w:sz w:val="22"/>
                <w:szCs w:val="22"/>
              </w:rPr>
            </w:pPr>
            <w:r w:rsidRPr="00593A20">
              <w:rPr>
                <w:rFonts w:ascii="Trebuchet MS" w:hAnsi="Trebuchet M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69BB4B9" w14:textId="77777777" w:rsidR="00863C74" w:rsidRPr="00593A20" w:rsidRDefault="00863C74" w:rsidP="00DF635A">
            <w:pPr>
              <w:pStyle w:val="ListParagraph"/>
              <w:tabs>
                <w:tab w:val="left" w:pos="56"/>
                <w:tab w:val="left" w:pos="340"/>
              </w:tabs>
              <w:spacing w:after="0" w:line="240" w:lineRule="auto"/>
              <w:jc w:val="both"/>
              <w:rPr>
                <w:rFonts w:ascii="Trebuchet MS" w:hAnsi="Trebuchet MS"/>
                <w:color w:val="000000"/>
                <w:sz w:val="22"/>
                <w:szCs w:val="22"/>
              </w:rPr>
            </w:pPr>
          </w:p>
          <w:p w14:paraId="6E70DCDB" w14:textId="77777777" w:rsidR="00863C74" w:rsidRPr="00593A20" w:rsidRDefault="00863C74" w:rsidP="00DF635A">
            <w:pPr>
              <w:tabs>
                <w:tab w:val="left" w:pos="0"/>
                <w:tab w:val="left" w:pos="56"/>
              </w:tabs>
              <w:spacing w:after="0" w:line="240" w:lineRule="auto"/>
              <w:jc w:val="both"/>
              <w:rPr>
                <w:rFonts w:ascii="Trebuchet MS" w:hAnsi="Trebuchet MS"/>
                <w:sz w:val="22"/>
                <w:szCs w:val="22"/>
              </w:rPr>
            </w:pPr>
            <w:r w:rsidRPr="00593A20">
              <w:rPr>
                <w:rFonts w:ascii="Trebuchet MS" w:hAnsi="Trebuchet MS"/>
                <w:color w:val="000000"/>
                <w:sz w:val="22"/>
                <w:szCs w:val="22"/>
              </w:rPr>
              <w:t>Pateikiami dokumentai tiesiogiai suformuoti elektroninėmis priemonėmis arba skaitmeninės dokumentų kopijos.</w:t>
            </w:r>
          </w:p>
        </w:tc>
      </w:tr>
      <w:tr w:rsidR="00863C74" w:rsidRPr="00593A20" w14:paraId="6324E560" w14:textId="77777777" w:rsidTr="00DF63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84"/>
        </w:trPr>
        <w:tc>
          <w:tcPr>
            <w:tcW w:w="10670" w:type="dxa"/>
            <w:gridSpan w:val="3"/>
          </w:tcPr>
          <w:p w14:paraId="73BCD09E" w14:textId="77777777" w:rsidR="00863C74" w:rsidRDefault="00863C74" w:rsidP="00DF635A">
            <w:pPr>
              <w:spacing w:after="0" w:line="240" w:lineRule="auto"/>
              <w:jc w:val="both"/>
              <w:rPr>
                <w:rFonts w:ascii="Trebuchet MS" w:hAnsi="Trebuchet MS"/>
                <w:iCs/>
                <w:sz w:val="22"/>
                <w:szCs w:val="22"/>
              </w:rPr>
            </w:pPr>
            <w:r w:rsidRPr="00593A20">
              <w:rPr>
                <w:rFonts w:ascii="Trebuchet MS" w:hAnsi="Trebuchet MS"/>
                <w:iCs/>
                <w:sz w:val="22"/>
                <w:szCs w:val="22"/>
              </w:rPr>
              <w:lastRenderedPageBreak/>
              <w:t>Pastaba: Tiekėjas gali siūlyti vieną asmenį kelioms pozicijoms, jei šis asmuo atitinka visus skirtingoms pozicijoms keliamus reikalavimus</w:t>
            </w:r>
          </w:p>
          <w:p w14:paraId="2D9C3FDA" w14:textId="77777777" w:rsidR="00863C74" w:rsidRPr="009F121A" w:rsidRDefault="00863C74" w:rsidP="00DF635A">
            <w:pPr>
              <w:spacing w:after="0" w:line="240" w:lineRule="auto"/>
              <w:jc w:val="both"/>
              <w:rPr>
                <w:rFonts w:ascii="Trebuchet MS" w:hAnsi="Trebuchet MS"/>
                <w:iCs/>
                <w:sz w:val="22"/>
                <w:szCs w:val="22"/>
              </w:rPr>
            </w:pPr>
          </w:p>
          <w:p w14:paraId="5E4A4AD0" w14:textId="77777777" w:rsidR="00863C74" w:rsidRPr="00593A20" w:rsidRDefault="00863C74" w:rsidP="00DF635A">
            <w:pPr>
              <w:spacing w:after="0" w:line="240" w:lineRule="auto"/>
              <w:jc w:val="both"/>
              <w:rPr>
                <w:rFonts w:ascii="Trebuchet MS" w:hAnsi="Trebuchet MS"/>
                <w:sz w:val="22"/>
                <w:szCs w:val="22"/>
              </w:rPr>
            </w:pPr>
            <w:r w:rsidRPr="009F121A">
              <w:rPr>
                <w:rFonts w:ascii="Trebuchet MS" w:hAnsi="Trebuchet MS"/>
                <w:i/>
                <w:sz w:val="22"/>
                <w:szCs w:val="22"/>
              </w:rPr>
              <w:t>*Pastaba: Jei kvalifikacijos dokumente yra nurodyta visa reikalaujama statinių grupė (neišskirti, nenurodyti pogrupiai) arba išskirtas konkretus pogrupis, atitinkantis nurodytą kvalifikacijos reikalavime (gydymo paskirties), – tokie kvalifikacijos dokumentai yra tinkami.</w:t>
            </w:r>
          </w:p>
        </w:tc>
      </w:tr>
    </w:tbl>
    <w:p w14:paraId="19808F96" w14:textId="77777777" w:rsidR="00863C74" w:rsidRPr="00CA5377" w:rsidRDefault="00863C74" w:rsidP="00863C74">
      <w:pPr>
        <w:spacing w:after="0" w:line="20" w:lineRule="atLeast"/>
        <w:ind w:left="927"/>
        <w:contextualSpacing/>
        <w:jc w:val="both"/>
        <w:rPr>
          <w:rFonts w:ascii="Trebuchet MS" w:eastAsiaTheme="minorHAnsi" w:hAnsi="Trebuchet MS" w:cstheme="minorHAnsi"/>
          <w:sz w:val="22"/>
          <w:szCs w:val="22"/>
        </w:rPr>
      </w:pPr>
    </w:p>
    <w:p w14:paraId="74111CB2" w14:textId="77777777" w:rsidR="00863C74" w:rsidRPr="00CA5377" w:rsidRDefault="00863C74" w:rsidP="00863C74">
      <w:pPr>
        <w:numPr>
          <w:ilvl w:val="0"/>
          <w:numId w:val="22"/>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p w14:paraId="4F86C323" w14:textId="77777777" w:rsidR="00863C74" w:rsidRPr="008D1646" w:rsidRDefault="00863C74" w:rsidP="00863C74">
      <w:pPr>
        <w:tabs>
          <w:tab w:val="left" w:pos="993"/>
        </w:tabs>
        <w:spacing w:after="0" w:line="240" w:lineRule="auto"/>
        <w:jc w:val="both"/>
        <w:rPr>
          <w:rFonts w:ascii="Trebuchet MS" w:eastAsiaTheme="minorHAnsi" w:hAnsi="Trebuchet MS" w:cstheme="minorHAnsi"/>
          <w:sz w:val="22"/>
          <w:szCs w:val="22"/>
        </w:rPr>
      </w:pPr>
    </w:p>
    <w:p w14:paraId="7FF8F3E5" w14:textId="77777777" w:rsidR="00863C7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0CB1A4C3" w14:textId="77777777" w:rsidR="00863C74" w:rsidRPr="00CF7DE4" w:rsidRDefault="00863C74" w:rsidP="00863C74">
      <w:pPr>
        <w:tabs>
          <w:tab w:val="left" w:pos="720"/>
        </w:tabs>
        <w:spacing w:after="0" w:line="240" w:lineRule="auto"/>
        <w:ind w:firstLine="567"/>
        <w:jc w:val="center"/>
        <w:rPr>
          <w:rFonts w:ascii="Trebuchet MS" w:eastAsia="Calibri" w:hAnsi="Trebuchet MS"/>
          <w:b/>
          <w:bCs/>
          <w:sz w:val="22"/>
          <w:szCs w:val="22"/>
          <w:lang w:eastAsia="en-US"/>
        </w:rPr>
      </w:pPr>
    </w:p>
    <w:p w14:paraId="160A7707" w14:textId="77777777" w:rsidR="00863C74" w:rsidRPr="001E3E7C" w:rsidRDefault="00863C74" w:rsidP="00863C74">
      <w:pPr>
        <w:pStyle w:val="ListParagraph"/>
        <w:numPr>
          <w:ilvl w:val="0"/>
          <w:numId w:val="27"/>
        </w:numPr>
        <w:tabs>
          <w:tab w:val="left" w:pos="851"/>
        </w:tabs>
        <w:spacing w:after="0" w:line="20" w:lineRule="atLeast"/>
        <w:ind w:left="0" w:firstLine="567"/>
        <w:jc w:val="both"/>
        <w:rPr>
          <w:rFonts w:ascii="Trebuchet MS" w:eastAsia="Calibri" w:hAnsi="Trebuchet MS" w:cstheme="minorHAnsi"/>
          <w:sz w:val="22"/>
          <w:szCs w:val="22"/>
          <w:lang w:eastAsia="en-US"/>
        </w:rPr>
      </w:pPr>
      <w:r w:rsidRPr="001E3E7C">
        <w:rPr>
          <w:rFonts w:ascii="Trebuchet MS" w:eastAsia="Calibri" w:hAnsi="Trebuchet MS" w:cstheme="minorHAnsi"/>
          <w:sz w:val="22"/>
          <w:szCs w:val="22"/>
          <w:lang w:eastAsia="en-US"/>
        </w:rPr>
        <w:t>Perkančioji organizacija nereikalauja, kad tiekėjai laikytųsi k</w:t>
      </w:r>
      <w:r w:rsidRPr="001E3E7C">
        <w:rPr>
          <w:rFonts w:ascii="Trebuchet MS" w:eastAsia="Calibri" w:hAnsi="Trebuchet MS" w:cstheme="minorHAnsi"/>
          <w:iCs/>
          <w:sz w:val="22"/>
          <w:szCs w:val="22"/>
          <w:lang w:eastAsia="en-US"/>
        </w:rPr>
        <w:t>okybės vadybos sistemos ir (arba) aplinkos apsaugos vadybos sistemos standartų.</w:t>
      </w:r>
    </w:p>
    <w:p w14:paraId="2A850523" w14:textId="77777777" w:rsidR="00863C74" w:rsidRPr="00C873BA" w:rsidRDefault="00863C74" w:rsidP="00863C74">
      <w:pPr>
        <w:tabs>
          <w:tab w:val="left" w:pos="851"/>
        </w:tabs>
        <w:spacing w:after="0" w:line="20" w:lineRule="atLeast"/>
        <w:jc w:val="both"/>
        <w:rPr>
          <w:rFonts w:ascii="Trebuchet MS" w:eastAsia="Calibri" w:hAnsi="Trebuchet MS" w:cstheme="minorHAnsi"/>
          <w:sz w:val="22"/>
          <w:szCs w:val="22"/>
          <w:lang w:eastAsia="en-US"/>
        </w:rPr>
      </w:pPr>
    </w:p>
    <w:p w14:paraId="4C22CF07" w14:textId="77777777" w:rsidR="00863C74" w:rsidRPr="00F0499F" w:rsidRDefault="00863C74" w:rsidP="00863C74">
      <w:pPr>
        <w:spacing w:after="0" w:line="240" w:lineRule="auto"/>
        <w:jc w:val="center"/>
        <w:rPr>
          <w:rFonts w:cstheme="minorHAnsi"/>
          <w:b/>
          <w:bCs/>
          <w:smallCaps/>
        </w:rPr>
      </w:pPr>
      <w:r w:rsidRPr="00F0499F">
        <w:rPr>
          <w:rFonts w:eastAsiaTheme="minorHAnsi" w:cstheme="minorHAnsi"/>
          <w:lang w:eastAsia="en-US"/>
        </w:rPr>
        <w:t>__________</w:t>
      </w:r>
    </w:p>
    <w:p w14:paraId="0EA902A8" w14:textId="77777777" w:rsidR="00107D90" w:rsidRDefault="00107D90" w:rsidP="00E064C8">
      <w:pPr>
        <w:jc w:val="center"/>
      </w:pPr>
    </w:p>
    <w:sectPr w:rsidR="00107D90" w:rsidSect="00863C74">
      <w:footerReference w:type="first" r:id="rId8"/>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E8D8" w14:textId="77777777" w:rsidR="00A04B29" w:rsidRDefault="00A04B29" w:rsidP="00863C74">
      <w:pPr>
        <w:spacing w:after="0" w:line="240" w:lineRule="auto"/>
      </w:pPr>
      <w:r>
        <w:separator/>
      </w:r>
    </w:p>
  </w:endnote>
  <w:endnote w:type="continuationSeparator" w:id="0">
    <w:p w14:paraId="40BAD781" w14:textId="77777777" w:rsidR="00A04B29" w:rsidRDefault="00A04B29" w:rsidP="00863C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F0B88" w14:textId="77777777" w:rsidR="00863C74" w:rsidRPr="00EC4773" w:rsidRDefault="00863C74">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Pr>
        <w:rFonts w:ascii="Trebuchet MS" w:hAnsi="Trebuchet MS"/>
        <w:noProof/>
        <w:sz w:val="22"/>
        <w:szCs w:val="22"/>
      </w:rPr>
      <w:t>39</w:t>
    </w:r>
    <w:r w:rsidRPr="00EC4773">
      <w:rPr>
        <w:rFonts w:ascii="Trebuchet MS" w:hAnsi="Trebuchet MS"/>
        <w:noProof/>
        <w:sz w:val="22"/>
        <w:szCs w:val="22"/>
      </w:rPr>
      <w:fldChar w:fldCharType="end"/>
    </w:r>
  </w:p>
  <w:p w14:paraId="31DA1502" w14:textId="77777777" w:rsidR="00863C74" w:rsidRDefault="008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36519" w14:textId="77777777" w:rsidR="00A04B29" w:rsidRDefault="00A04B29" w:rsidP="00863C74">
      <w:pPr>
        <w:spacing w:after="0" w:line="240" w:lineRule="auto"/>
      </w:pPr>
      <w:r>
        <w:separator/>
      </w:r>
    </w:p>
  </w:footnote>
  <w:footnote w:type="continuationSeparator" w:id="0">
    <w:p w14:paraId="79EA35E6" w14:textId="77777777" w:rsidR="00A04B29" w:rsidRDefault="00A04B29" w:rsidP="00863C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C3CFF"/>
    <w:multiLevelType w:val="hybridMultilevel"/>
    <w:tmpl w:val="504CC7F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0B03F6"/>
    <w:multiLevelType w:val="hybridMultilevel"/>
    <w:tmpl w:val="2D7EBEEA"/>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95D18"/>
    <w:multiLevelType w:val="hybridMultilevel"/>
    <w:tmpl w:val="284A1D6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6" w15:restartNumberingAfterBreak="0">
    <w:nsid w:val="18B339F0"/>
    <w:multiLevelType w:val="hybridMultilevel"/>
    <w:tmpl w:val="7846B0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8"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9"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7307"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4D3CF7"/>
    <w:multiLevelType w:val="multilevel"/>
    <w:tmpl w:val="2A42B422"/>
    <w:lvl w:ilvl="0">
      <w:start w:val="1"/>
      <w:numFmt w:val="decimal"/>
      <w:lvlText w:val="%1."/>
      <w:lvlJc w:val="left"/>
      <w:pPr>
        <w:ind w:left="420" w:hanging="420"/>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D9824A2"/>
    <w:multiLevelType w:val="hybridMultilevel"/>
    <w:tmpl w:val="EB444D1C"/>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AF4C53"/>
    <w:multiLevelType w:val="multilevel"/>
    <w:tmpl w:val="EBA2291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DE2300"/>
    <w:multiLevelType w:val="hybridMultilevel"/>
    <w:tmpl w:val="DD14DBBE"/>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7CD1430"/>
    <w:multiLevelType w:val="hybridMultilevel"/>
    <w:tmpl w:val="56F0A310"/>
    <w:lvl w:ilvl="0" w:tplc="940058D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4472" w:hanging="360"/>
      </w:pPr>
      <w:rPr>
        <w:rFonts w:cstheme="minorHAnsi"/>
        <w:b w:val="0"/>
      </w:rPr>
    </w:lvl>
    <w:lvl w:ilvl="1">
      <w:start w:val="1"/>
      <w:numFmt w:val="decimal"/>
      <w:isLgl/>
      <w:lvlText w:val="%1.%2."/>
      <w:lvlJc w:val="left"/>
      <w:pPr>
        <w:ind w:left="4833" w:hanging="720"/>
      </w:pPr>
      <w:rPr>
        <w:color w:val="auto"/>
      </w:rPr>
    </w:lvl>
    <w:lvl w:ilvl="2">
      <w:start w:val="1"/>
      <w:numFmt w:val="decimal"/>
      <w:isLgl/>
      <w:lvlText w:val="%1.%2.%3."/>
      <w:lvlJc w:val="left"/>
      <w:pPr>
        <w:ind w:left="4832" w:hanging="720"/>
      </w:pPr>
    </w:lvl>
    <w:lvl w:ilvl="3">
      <w:start w:val="1"/>
      <w:numFmt w:val="decimal"/>
      <w:isLgl/>
      <w:lvlText w:val="%1.%2.%3.%4."/>
      <w:lvlJc w:val="left"/>
      <w:pPr>
        <w:ind w:left="5192" w:hanging="1080"/>
      </w:pPr>
    </w:lvl>
    <w:lvl w:ilvl="4">
      <w:start w:val="1"/>
      <w:numFmt w:val="decimal"/>
      <w:isLgl/>
      <w:lvlText w:val="%1.%2.%3.%4.%5."/>
      <w:lvlJc w:val="left"/>
      <w:pPr>
        <w:ind w:left="5192" w:hanging="1080"/>
      </w:pPr>
    </w:lvl>
    <w:lvl w:ilvl="5">
      <w:start w:val="1"/>
      <w:numFmt w:val="decimal"/>
      <w:isLgl/>
      <w:lvlText w:val="%1.%2.%3.%4.%5.%6."/>
      <w:lvlJc w:val="left"/>
      <w:pPr>
        <w:ind w:left="5552" w:hanging="1440"/>
      </w:pPr>
    </w:lvl>
    <w:lvl w:ilvl="6">
      <w:start w:val="1"/>
      <w:numFmt w:val="decimal"/>
      <w:isLgl/>
      <w:lvlText w:val="%1.%2.%3.%4.%5.%6.%7."/>
      <w:lvlJc w:val="left"/>
      <w:pPr>
        <w:ind w:left="5552" w:hanging="1440"/>
      </w:pPr>
    </w:lvl>
    <w:lvl w:ilvl="7">
      <w:start w:val="1"/>
      <w:numFmt w:val="decimal"/>
      <w:isLgl/>
      <w:lvlText w:val="%1.%2.%3.%4.%5.%6.%7.%8."/>
      <w:lvlJc w:val="left"/>
      <w:pPr>
        <w:ind w:left="5912" w:hanging="1800"/>
      </w:pPr>
    </w:lvl>
    <w:lvl w:ilvl="8">
      <w:start w:val="1"/>
      <w:numFmt w:val="decimal"/>
      <w:isLgl/>
      <w:lvlText w:val="%1.%2.%3.%4.%5.%6.%7.%8.%9."/>
      <w:lvlJc w:val="left"/>
      <w:pPr>
        <w:ind w:left="5912" w:hanging="180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2690077"/>
    <w:multiLevelType w:val="hybridMultilevel"/>
    <w:tmpl w:val="1B3C30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521A03"/>
    <w:multiLevelType w:val="multilevel"/>
    <w:tmpl w:val="F0CEABD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35078522">
    <w:abstractNumId w:val="9"/>
  </w:num>
  <w:num w:numId="2" w16cid:durableId="1936789054">
    <w:abstractNumId w:val="3"/>
  </w:num>
  <w:num w:numId="3" w16cid:durableId="1105809290">
    <w:abstractNumId w:val="34"/>
  </w:num>
  <w:num w:numId="4" w16cid:durableId="1944997598">
    <w:abstractNumId w:val="30"/>
  </w:num>
  <w:num w:numId="5" w16cid:durableId="207961868">
    <w:abstractNumId w:val="36"/>
  </w:num>
  <w:num w:numId="6" w16cid:durableId="1328361807">
    <w:abstractNumId w:val="14"/>
  </w:num>
  <w:num w:numId="7" w16cid:durableId="2116485828">
    <w:abstractNumId w:val="33"/>
  </w:num>
  <w:num w:numId="8" w16cid:durableId="716855193">
    <w:abstractNumId w:val="15"/>
  </w:num>
  <w:num w:numId="9" w16cid:durableId="1595436725">
    <w:abstractNumId w:val="27"/>
  </w:num>
  <w:num w:numId="10" w16cid:durableId="17744783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64691948">
    <w:abstractNumId w:val="28"/>
  </w:num>
  <w:num w:numId="12" w16cid:durableId="777800964">
    <w:abstractNumId w:val="22"/>
  </w:num>
  <w:num w:numId="13" w16cid:durableId="302081002">
    <w:abstractNumId w:val="29"/>
  </w:num>
  <w:num w:numId="14" w16cid:durableId="1950038892">
    <w:abstractNumId w:val="11"/>
  </w:num>
  <w:num w:numId="15" w16cid:durableId="4046518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76238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520786">
    <w:abstractNumId w:val="20"/>
  </w:num>
  <w:num w:numId="18" w16cid:durableId="1356078420">
    <w:abstractNumId w:val="26"/>
  </w:num>
  <w:num w:numId="19" w16cid:durableId="1214736539">
    <w:abstractNumId w:val="32"/>
  </w:num>
  <w:num w:numId="20" w16cid:durableId="68037759">
    <w:abstractNumId w:val="0"/>
  </w:num>
  <w:num w:numId="21" w16cid:durableId="902830429">
    <w:abstractNumId w:val="16"/>
  </w:num>
  <w:num w:numId="22" w16cid:durableId="391346717">
    <w:abstractNumId w:val="25"/>
  </w:num>
  <w:num w:numId="23" w16cid:durableId="621882077">
    <w:abstractNumId w:val="23"/>
  </w:num>
  <w:num w:numId="24" w16cid:durableId="997196416">
    <w:abstractNumId w:val="5"/>
  </w:num>
  <w:num w:numId="25" w16cid:durableId="1825848957">
    <w:abstractNumId w:val="18"/>
  </w:num>
  <w:num w:numId="26" w16cid:durableId="758306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066664">
    <w:abstractNumId w:val="24"/>
  </w:num>
  <w:num w:numId="28" w16cid:durableId="1007172273">
    <w:abstractNumId w:val="7"/>
  </w:num>
  <w:num w:numId="29" w16cid:durableId="1734572813">
    <w:abstractNumId w:val="8"/>
  </w:num>
  <w:num w:numId="30" w16cid:durableId="1371567222">
    <w:abstractNumId w:val="19"/>
  </w:num>
  <w:num w:numId="31" w16cid:durableId="369233997">
    <w:abstractNumId w:val="31"/>
  </w:num>
  <w:num w:numId="32" w16cid:durableId="1305894535">
    <w:abstractNumId w:val="1"/>
  </w:num>
  <w:num w:numId="33" w16cid:durableId="1373076278">
    <w:abstractNumId w:val="10"/>
  </w:num>
  <w:num w:numId="34" w16cid:durableId="493880068">
    <w:abstractNumId w:val="21"/>
  </w:num>
  <w:num w:numId="35" w16cid:durableId="1367171791">
    <w:abstractNumId w:val="2"/>
  </w:num>
  <w:num w:numId="36" w16cid:durableId="728265745">
    <w:abstractNumId w:val="12"/>
  </w:num>
  <w:num w:numId="37" w16cid:durableId="2065718536">
    <w:abstractNumId w:val="4"/>
  </w:num>
  <w:num w:numId="38" w16cid:durableId="2011343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187395">
    <w:abstractNumId w:val="17"/>
  </w:num>
  <w:num w:numId="40" w16cid:durableId="68622407">
    <w:abstractNumId w:val="35"/>
  </w:num>
  <w:num w:numId="41" w16cid:durableId="164877645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E3D"/>
    <w:rsid w:val="00014B30"/>
    <w:rsid w:val="0002146B"/>
    <w:rsid w:val="00085148"/>
    <w:rsid w:val="000B427A"/>
    <w:rsid w:val="00107D90"/>
    <w:rsid w:val="001C6767"/>
    <w:rsid w:val="00227FB6"/>
    <w:rsid w:val="00290E73"/>
    <w:rsid w:val="002A4C2E"/>
    <w:rsid w:val="002A4F48"/>
    <w:rsid w:val="00302D59"/>
    <w:rsid w:val="00414605"/>
    <w:rsid w:val="004A5326"/>
    <w:rsid w:val="00623258"/>
    <w:rsid w:val="00644B19"/>
    <w:rsid w:val="0065229C"/>
    <w:rsid w:val="006A06A8"/>
    <w:rsid w:val="006A28B8"/>
    <w:rsid w:val="006A5574"/>
    <w:rsid w:val="006C71FC"/>
    <w:rsid w:val="006C7DA4"/>
    <w:rsid w:val="00706651"/>
    <w:rsid w:val="0075368D"/>
    <w:rsid w:val="0081018A"/>
    <w:rsid w:val="00863C74"/>
    <w:rsid w:val="008843CF"/>
    <w:rsid w:val="008C159A"/>
    <w:rsid w:val="008C4BF5"/>
    <w:rsid w:val="008D2FB0"/>
    <w:rsid w:val="008E272E"/>
    <w:rsid w:val="008F77DB"/>
    <w:rsid w:val="00982C8A"/>
    <w:rsid w:val="00984252"/>
    <w:rsid w:val="009B69A4"/>
    <w:rsid w:val="009D2C68"/>
    <w:rsid w:val="009D5C9C"/>
    <w:rsid w:val="009E2FB0"/>
    <w:rsid w:val="00A04B29"/>
    <w:rsid w:val="00A247B9"/>
    <w:rsid w:val="00A737B1"/>
    <w:rsid w:val="00A834D9"/>
    <w:rsid w:val="00B23882"/>
    <w:rsid w:val="00B61179"/>
    <w:rsid w:val="00BA0822"/>
    <w:rsid w:val="00BA4014"/>
    <w:rsid w:val="00BC061D"/>
    <w:rsid w:val="00BE593C"/>
    <w:rsid w:val="00C562ED"/>
    <w:rsid w:val="00C723EE"/>
    <w:rsid w:val="00C95C00"/>
    <w:rsid w:val="00CA064F"/>
    <w:rsid w:val="00CF45CE"/>
    <w:rsid w:val="00CF6CD4"/>
    <w:rsid w:val="00D11D9B"/>
    <w:rsid w:val="00D14358"/>
    <w:rsid w:val="00D148E9"/>
    <w:rsid w:val="00D473C5"/>
    <w:rsid w:val="00D54885"/>
    <w:rsid w:val="00D75E3D"/>
    <w:rsid w:val="00E064C8"/>
    <w:rsid w:val="00E339BD"/>
    <w:rsid w:val="00E4717B"/>
    <w:rsid w:val="00E47D8E"/>
    <w:rsid w:val="00E62742"/>
    <w:rsid w:val="00E6570D"/>
    <w:rsid w:val="00EB76C9"/>
    <w:rsid w:val="00F07C4F"/>
    <w:rsid w:val="00F107CC"/>
    <w:rsid w:val="00F2515F"/>
    <w:rsid w:val="00F40F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EB49D"/>
  <w15:chartTrackingRefBased/>
  <w15:docId w15:val="{C396BA6B-1434-47A4-A31B-5048D7B8F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C7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75E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D75E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75E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75E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75E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75E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5E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5E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5E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D75E3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75E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75E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75E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75E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75E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5E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5E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5E3D"/>
    <w:rPr>
      <w:rFonts w:eastAsiaTheme="majorEastAsia" w:cstheme="majorBidi"/>
      <w:color w:val="272727" w:themeColor="text1" w:themeTint="D8"/>
    </w:rPr>
  </w:style>
  <w:style w:type="paragraph" w:styleId="Title">
    <w:name w:val="Title"/>
    <w:basedOn w:val="Normal"/>
    <w:next w:val="Normal"/>
    <w:link w:val="TitleChar"/>
    <w:uiPriority w:val="10"/>
    <w:qFormat/>
    <w:rsid w:val="00D75E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E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E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5E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5E3D"/>
    <w:pPr>
      <w:spacing w:before="160"/>
      <w:jc w:val="center"/>
    </w:pPr>
    <w:rPr>
      <w:i/>
      <w:iCs/>
      <w:color w:val="404040" w:themeColor="text1" w:themeTint="BF"/>
    </w:rPr>
  </w:style>
  <w:style w:type="character" w:customStyle="1" w:styleId="QuoteChar">
    <w:name w:val="Quote Char"/>
    <w:basedOn w:val="DefaultParagraphFont"/>
    <w:link w:val="Quote"/>
    <w:uiPriority w:val="29"/>
    <w:rsid w:val="00D75E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5E3D"/>
    <w:pPr>
      <w:ind w:left="720"/>
      <w:contextualSpacing/>
    </w:pPr>
  </w:style>
  <w:style w:type="character" w:styleId="IntenseEmphasis">
    <w:name w:val="Intense Emphasis"/>
    <w:basedOn w:val="DefaultParagraphFont"/>
    <w:uiPriority w:val="21"/>
    <w:qFormat/>
    <w:rsid w:val="00D75E3D"/>
    <w:rPr>
      <w:i/>
      <w:iCs/>
      <w:color w:val="0F4761" w:themeColor="accent1" w:themeShade="BF"/>
    </w:rPr>
  </w:style>
  <w:style w:type="paragraph" w:styleId="IntenseQuote">
    <w:name w:val="Intense Quote"/>
    <w:basedOn w:val="Normal"/>
    <w:next w:val="Normal"/>
    <w:link w:val="IntenseQuoteChar"/>
    <w:uiPriority w:val="30"/>
    <w:qFormat/>
    <w:rsid w:val="00D75E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75E3D"/>
    <w:rPr>
      <w:i/>
      <w:iCs/>
      <w:color w:val="0F4761" w:themeColor="accent1" w:themeShade="BF"/>
    </w:rPr>
  </w:style>
  <w:style w:type="character" w:styleId="IntenseReference">
    <w:name w:val="Intense Reference"/>
    <w:basedOn w:val="DefaultParagraphFont"/>
    <w:uiPriority w:val="32"/>
    <w:qFormat/>
    <w:rsid w:val="00D75E3D"/>
    <w:rPr>
      <w:b/>
      <w:bCs/>
      <w:smallCaps/>
      <w:color w:val="0F4761" w:themeColor="accent1" w:themeShade="BF"/>
      <w:spacing w:val="5"/>
    </w:rPr>
  </w:style>
  <w:style w:type="character" w:styleId="Hyperlink">
    <w:name w:val="Hyperlink"/>
    <w:aliases w:val="IVPK Hyperlink,Alna"/>
    <w:basedOn w:val="DefaultParagraphFont"/>
    <w:uiPriority w:val="99"/>
    <w:unhideWhenUsed/>
    <w:rsid w:val="00863C74"/>
    <w:rPr>
      <w:strike w:val="0"/>
      <w:dstrike w:val="0"/>
      <w:color w:val="auto"/>
      <w:u w:val="none"/>
      <w:effect w:val="none"/>
    </w:rPr>
  </w:style>
  <w:style w:type="paragraph" w:styleId="FootnoteText">
    <w:name w:val="footnote text"/>
    <w:basedOn w:val="Normal"/>
    <w:link w:val="FootnoteTextChar"/>
    <w:uiPriority w:val="99"/>
    <w:unhideWhenUsed/>
    <w:qFormat/>
    <w:rsid w:val="00863C74"/>
    <w:rPr>
      <w:sz w:val="20"/>
      <w:szCs w:val="20"/>
    </w:rPr>
  </w:style>
  <w:style w:type="character" w:customStyle="1" w:styleId="FootnoteTextChar">
    <w:name w:val="Footnote Text Char"/>
    <w:basedOn w:val="DefaultParagraphFont"/>
    <w:link w:val="FootnoteText"/>
    <w:uiPriority w:val="99"/>
    <w:qFormat/>
    <w:rsid w:val="00863C7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qFormat/>
    <w:rsid w:val="00863C74"/>
    <w:rPr>
      <w:sz w:val="20"/>
      <w:szCs w:val="20"/>
    </w:rPr>
  </w:style>
  <w:style w:type="character" w:customStyle="1" w:styleId="CommentTextChar">
    <w:name w:val="Comment Text Char"/>
    <w:basedOn w:val="DefaultParagraphFont"/>
    <w:link w:val="CommentText"/>
    <w:uiPriority w:val="99"/>
    <w:qFormat/>
    <w:rsid w:val="00863C74"/>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63C7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63C74"/>
    <w:rPr>
      <w:vertAlign w:val="superscript"/>
    </w:rPr>
  </w:style>
  <w:style w:type="character" w:styleId="CommentReference">
    <w:name w:val="annotation reference"/>
    <w:basedOn w:val="DefaultParagraphFont"/>
    <w:uiPriority w:val="99"/>
    <w:unhideWhenUsed/>
    <w:qFormat/>
    <w:rsid w:val="00863C74"/>
    <w:rPr>
      <w:sz w:val="16"/>
      <w:szCs w:val="16"/>
    </w:rPr>
  </w:style>
  <w:style w:type="table" w:styleId="TableGrid">
    <w:name w:val="Table Grid"/>
    <w:basedOn w:val="TableNormal"/>
    <w:uiPriority w:val="39"/>
    <w:rsid w:val="00863C7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63C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3C74"/>
    <w:rPr>
      <w:rFonts w:ascii="Segoe UI" w:eastAsiaTheme="minorEastAsia" w:hAnsi="Segoe UI" w:cs="Segoe UI"/>
      <w:kern w:val="0"/>
      <w:sz w:val="18"/>
      <w:szCs w:val="18"/>
      <w:lang w:eastAsia="lt-LT"/>
      <w14:ligatures w14:val="none"/>
    </w:rPr>
  </w:style>
  <w:style w:type="character" w:customStyle="1" w:styleId="Neapdorotaspaminjimas1">
    <w:name w:val="Neapdorotas paminėjimas1"/>
    <w:basedOn w:val="DefaultParagraphFont"/>
    <w:uiPriority w:val="99"/>
    <w:semiHidden/>
    <w:unhideWhenUsed/>
    <w:rsid w:val="00863C7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63C74"/>
    <w:rPr>
      <w:b/>
      <w:bCs/>
    </w:rPr>
  </w:style>
  <w:style w:type="character" w:customStyle="1" w:styleId="CommentSubjectChar">
    <w:name w:val="Comment Subject Char"/>
    <w:basedOn w:val="CommentTextChar"/>
    <w:link w:val="CommentSubject"/>
    <w:uiPriority w:val="99"/>
    <w:semiHidden/>
    <w:rsid w:val="00863C74"/>
    <w:rPr>
      <w:rFonts w:eastAsiaTheme="minorEastAsia"/>
      <w:b/>
      <w:bCs/>
      <w:kern w:val="0"/>
      <w:sz w:val="20"/>
      <w:szCs w:val="20"/>
      <w:lang w:eastAsia="lt-LT"/>
      <w14:ligatures w14:val="none"/>
    </w:rPr>
  </w:style>
  <w:style w:type="paragraph" w:styleId="NormalWeb">
    <w:name w:val="Normal (Web)"/>
    <w:basedOn w:val="Normal"/>
    <w:uiPriority w:val="99"/>
    <w:unhideWhenUsed/>
    <w:qFormat/>
    <w:rsid w:val="00863C74"/>
    <w:pPr>
      <w:spacing w:before="100" w:beforeAutospacing="1" w:after="100" w:afterAutospacing="1"/>
    </w:pPr>
  </w:style>
  <w:style w:type="character" w:customStyle="1" w:styleId="pildymui">
    <w:name w:val="pildymui"/>
    <w:basedOn w:val="DefaultParagraphFont"/>
    <w:rsid w:val="00863C7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63C7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863C74"/>
    <w:rPr>
      <w:rFonts w:eastAsiaTheme="minorEastAsia"/>
      <w:kern w:val="0"/>
      <w:sz w:val="21"/>
      <w:szCs w:val="20"/>
      <w:lang w:eastAsia="lt-LT"/>
      <w14:ligatures w14:val="none"/>
    </w:rPr>
  </w:style>
  <w:style w:type="character" w:customStyle="1" w:styleId="Internetlink">
    <w:name w:val="Internet link"/>
    <w:rsid w:val="00863C74"/>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863C7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863C74"/>
    <w:rPr>
      <w:rFonts w:eastAsiaTheme="minorEastAsia"/>
      <w:kern w:val="0"/>
      <w:sz w:val="21"/>
      <w:szCs w:val="21"/>
      <w:lang w:eastAsia="lt-LT"/>
      <w14:ligatures w14:val="none"/>
    </w:rPr>
  </w:style>
  <w:style w:type="paragraph" w:styleId="Footer">
    <w:name w:val="footer"/>
    <w:basedOn w:val="Normal"/>
    <w:link w:val="FooterChar"/>
    <w:uiPriority w:val="99"/>
    <w:unhideWhenUsed/>
    <w:rsid w:val="00863C74"/>
    <w:pPr>
      <w:tabs>
        <w:tab w:val="center" w:pos="4513"/>
        <w:tab w:val="right" w:pos="9026"/>
      </w:tabs>
    </w:pPr>
  </w:style>
  <w:style w:type="character" w:customStyle="1" w:styleId="FooterChar">
    <w:name w:val="Footer Char"/>
    <w:basedOn w:val="DefaultParagraphFont"/>
    <w:link w:val="Footer"/>
    <w:uiPriority w:val="99"/>
    <w:rsid w:val="00863C74"/>
    <w:rPr>
      <w:rFonts w:eastAsiaTheme="minorEastAsia"/>
      <w:kern w:val="0"/>
      <w:sz w:val="21"/>
      <w:szCs w:val="21"/>
      <w:lang w:eastAsia="lt-LT"/>
      <w14:ligatures w14:val="none"/>
    </w:rPr>
  </w:style>
  <w:style w:type="paragraph" w:styleId="Revision">
    <w:name w:val="Revision"/>
    <w:hidden/>
    <w:uiPriority w:val="99"/>
    <w:semiHidden/>
    <w:rsid w:val="00863C74"/>
    <w:pPr>
      <w:spacing w:after="0" w:line="240" w:lineRule="auto"/>
    </w:pPr>
    <w:rPr>
      <w:rFonts w:ascii="Times New Roman" w:eastAsiaTheme="minorEastAsia"/>
      <w:kern w:val="0"/>
      <w14:ligatures w14:val="none"/>
    </w:rPr>
  </w:style>
  <w:style w:type="character" w:styleId="SubtleEmphasis">
    <w:name w:val="Subtle Emphasis"/>
    <w:basedOn w:val="DefaultParagraphFont"/>
    <w:uiPriority w:val="19"/>
    <w:qFormat/>
    <w:rsid w:val="00863C74"/>
    <w:rPr>
      <w:i/>
      <w:iCs/>
      <w:color w:val="595959" w:themeColor="text1" w:themeTint="A6"/>
    </w:rPr>
  </w:style>
  <w:style w:type="paragraph" w:styleId="Caption">
    <w:name w:val="caption"/>
    <w:basedOn w:val="Normal"/>
    <w:next w:val="Normal"/>
    <w:uiPriority w:val="35"/>
    <w:semiHidden/>
    <w:unhideWhenUsed/>
    <w:qFormat/>
    <w:rsid w:val="00863C74"/>
    <w:pPr>
      <w:spacing w:line="240" w:lineRule="auto"/>
    </w:pPr>
    <w:rPr>
      <w:b/>
      <w:bCs/>
      <w:color w:val="404040" w:themeColor="text1" w:themeTint="BF"/>
      <w:sz w:val="16"/>
      <w:szCs w:val="16"/>
    </w:rPr>
  </w:style>
  <w:style w:type="character" w:styleId="Strong">
    <w:name w:val="Strong"/>
    <w:basedOn w:val="DefaultParagraphFont"/>
    <w:uiPriority w:val="22"/>
    <w:qFormat/>
    <w:rsid w:val="00863C74"/>
    <w:rPr>
      <w:b/>
      <w:bCs/>
    </w:rPr>
  </w:style>
  <w:style w:type="character" w:styleId="Emphasis">
    <w:name w:val="Emphasis"/>
    <w:basedOn w:val="DefaultParagraphFont"/>
    <w:uiPriority w:val="20"/>
    <w:qFormat/>
    <w:rsid w:val="00863C74"/>
    <w:rPr>
      <w:i/>
      <w:iCs/>
      <w:color w:val="000000" w:themeColor="text1"/>
    </w:rPr>
  </w:style>
  <w:style w:type="paragraph" w:styleId="NoSpacing">
    <w:name w:val="No Spacing"/>
    <w:link w:val="NoSpacingChar"/>
    <w:uiPriority w:val="1"/>
    <w:qFormat/>
    <w:rsid w:val="00863C7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863C7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863C74"/>
    <w:rPr>
      <w:b/>
      <w:bCs/>
      <w:caps w:val="0"/>
      <w:smallCaps/>
      <w:spacing w:val="0"/>
    </w:rPr>
  </w:style>
  <w:style w:type="paragraph" w:styleId="TOCHeading">
    <w:name w:val="TOC Heading"/>
    <w:basedOn w:val="Heading1"/>
    <w:next w:val="Normal"/>
    <w:uiPriority w:val="39"/>
    <w:unhideWhenUsed/>
    <w:qFormat/>
    <w:rsid w:val="00863C74"/>
    <w:pPr>
      <w:pBdr>
        <w:bottom w:val="single" w:sz="4" w:space="2" w:color="E97132"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863C7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863C74"/>
    <w:rPr>
      <w:color w:val="808080"/>
    </w:rPr>
  </w:style>
  <w:style w:type="paragraph" w:styleId="TOC1">
    <w:name w:val="toc 1"/>
    <w:basedOn w:val="Normal"/>
    <w:next w:val="Normal"/>
    <w:autoRedefine/>
    <w:uiPriority w:val="39"/>
    <w:unhideWhenUsed/>
    <w:rsid w:val="00863C74"/>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3C74"/>
    <w:rPr>
      <w:color w:val="96607D" w:themeColor="followedHyperlink"/>
      <w:u w:val="single"/>
    </w:rPr>
  </w:style>
  <w:style w:type="paragraph" w:customStyle="1" w:styleId="Body2">
    <w:name w:val="Body 2"/>
    <w:rsid w:val="00863C7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863C74"/>
    <w:pPr>
      <w:numPr>
        <w:numId w:val="2"/>
      </w:numPr>
    </w:pPr>
  </w:style>
  <w:style w:type="paragraph" w:styleId="TOC2">
    <w:name w:val="toc 2"/>
    <w:basedOn w:val="Normal"/>
    <w:next w:val="Normal"/>
    <w:autoRedefine/>
    <w:uiPriority w:val="39"/>
    <w:unhideWhenUsed/>
    <w:rsid w:val="00863C74"/>
    <w:pPr>
      <w:tabs>
        <w:tab w:val="right" w:leader="dot" w:pos="9962"/>
      </w:tabs>
      <w:spacing w:after="0"/>
      <w:ind w:left="142"/>
    </w:pPr>
    <w:rPr>
      <w:rFonts w:ascii="Trebuchet MS" w:hAnsi="Trebuchet MS"/>
      <w:noProof/>
      <w:sz w:val="22"/>
      <w:szCs w:val="22"/>
    </w:rPr>
  </w:style>
  <w:style w:type="table" w:customStyle="1" w:styleId="TableGrid2">
    <w:name w:val="Table Grid2"/>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63C74"/>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63C74"/>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63C74"/>
    <w:pPr>
      <w:numPr>
        <w:ilvl w:val="2"/>
      </w:numPr>
    </w:pPr>
  </w:style>
  <w:style w:type="paragraph" w:customStyle="1" w:styleId="Heading">
    <w:name w:val="Heading"/>
    <w:next w:val="Body2"/>
    <w:rsid w:val="00863C7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EndnoteText">
    <w:name w:val="endnote text"/>
    <w:basedOn w:val="Normal"/>
    <w:link w:val="EndnoteTextChar"/>
    <w:uiPriority w:val="99"/>
    <w:semiHidden/>
    <w:unhideWhenUsed/>
    <w:rsid w:val="00863C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63C7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863C74"/>
    <w:rPr>
      <w:vertAlign w:val="superscript"/>
    </w:rPr>
  </w:style>
  <w:style w:type="character" w:customStyle="1" w:styleId="Normal12ptChar">
    <w:name w:val="Normal + 12 pt Char"/>
    <w:basedOn w:val="DefaultParagraphFont"/>
    <w:link w:val="Normal12pt"/>
    <w:locked/>
    <w:rsid w:val="00863C74"/>
  </w:style>
  <w:style w:type="paragraph" w:customStyle="1" w:styleId="Normal12pt">
    <w:name w:val="Normal + 12 pt"/>
    <w:basedOn w:val="Normal"/>
    <w:link w:val="Normal12ptChar"/>
    <w:rsid w:val="00863C74"/>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Normal"/>
    <w:rsid w:val="00863C7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63C74"/>
    <w:rPr>
      <w:rFonts w:ascii="Segoe UI" w:hAnsi="Segoe UI" w:cs="Segoe UI" w:hint="default"/>
      <w:sz w:val="18"/>
      <w:szCs w:val="18"/>
    </w:rPr>
  </w:style>
  <w:style w:type="character" w:customStyle="1" w:styleId="Paminjimas1">
    <w:name w:val="Paminėjimas1"/>
    <w:basedOn w:val="DefaultParagraphFont"/>
    <w:uiPriority w:val="99"/>
    <w:unhideWhenUsed/>
    <w:rsid w:val="00863C74"/>
    <w:rPr>
      <w:color w:val="2B579A"/>
      <w:shd w:val="clear" w:color="auto" w:fill="E6E6E6"/>
    </w:rPr>
  </w:style>
  <w:style w:type="table" w:customStyle="1" w:styleId="3">
    <w:name w:val="3"/>
    <w:basedOn w:val="TableNormal"/>
    <w:rsid w:val="00863C7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63C7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63C74"/>
    <w:rPr>
      <w:rFonts w:ascii="Times New Roman" w:eastAsia="Times New Roman" w:hAnsi="Times New Roman" w:cs="Times New Roman"/>
      <w:kern w:val="0"/>
      <w:sz w:val="22"/>
      <w:szCs w:val="22"/>
      <w14:ligatures w14:val="none"/>
    </w:rPr>
  </w:style>
  <w:style w:type="paragraph" w:styleId="BodyTextIndent2">
    <w:name w:val="Body Text Indent 2"/>
    <w:basedOn w:val="Normal"/>
    <w:link w:val="BodyTextIndent2Char"/>
    <w:uiPriority w:val="99"/>
    <w:semiHidden/>
    <w:unhideWhenUsed/>
    <w:rsid w:val="00863C74"/>
    <w:pPr>
      <w:spacing w:after="120" w:line="480" w:lineRule="auto"/>
      <w:ind w:left="283"/>
    </w:pPr>
  </w:style>
  <w:style w:type="character" w:customStyle="1" w:styleId="BodyTextIndent2Char">
    <w:name w:val="Body Text Indent 2 Char"/>
    <w:basedOn w:val="DefaultParagraphFont"/>
    <w:link w:val="BodyTextIndent2"/>
    <w:uiPriority w:val="99"/>
    <w:semiHidden/>
    <w:rsid w:val="00863C74"/>
    <w:rPr>
      <w:rFonts w:eastAsiaTheme="minorEastAsia"/>
      <w:kern w:val="0"/>
      <w:sz w:val="21"/>
      <w:szCs w:val="21"/>
      <w:lang w:eastAsia="lt-LT"/>
      <w14:ligatures w14:val="none"/>
    </w:rPr>
  </w:style>
  <w:style w:type="character" w:customStyle="1" w:styleId="cf11">
    <w:name w:val="cf11"/>
    <w:basedOn w:val="DefaultParagraphFont"/>
    <w:rsid w:val="00863C74"/>
    <w:rPr>
      <w:rFonts w:ascii="Segoe UI" w:hAnsi="Segoe UI" w:cs="Segoe UI" w:hint="default"/>
      <w:color w:val="0000FF"/>
      <w:sz w:val="18"/>
      <w:szCs w:val="18"/>
    </w:rPr>
  </w:style>
  <w:style w:type="character" w:customStyle="1" w:styleId="cf21">
    <w:name w:val="cf21"/>
    <w:basedOn w:val="DefaultParagraphFont"/>
    <w:rsid w:val="00863C74"/>
    <w:rPr>
      <w:rFonts w:ascii="Segoe UI" w:hAnsi="Segoe UI" w:cs="Segoe UI" w:hint="default"/>
      <w:color w:val="538135"/>
      <w:sz w:val="18"/>
      <w:szCs w:val="18"/>
    </w:rPr>
  </w:style>
  <w:style w:type="table" w:customStyle="1" w:styleId="TableGrid1">
    <w:name w:val="Table Grid1"/>
    <w:basedOn w:val="TableNormal"/>
    <w:uiPriority w:val="99"/>
    <w:rsid w:val="00863C74"/>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863C74"/>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863C74"/>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863C74"/>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DefaultParagraphFont"/>
    <w:rsid w:val="00863C74"/>
  </w:style>
  <w:style w:type="numbering" w:customStyle="1" w:styleId="Style1">
    <w:name w:val="Style1"/>
    <w:uiPriority w:val="99"/>
    <w:rsid w:val="00863C74"/>
    <w:pPr>
      <w:numPr>
        <w:numId w:val="11"/>
      </w:numPr>
    </w:pPr>
  </w:style>
  <w:style w:type="table" w:customStyle="1" w:styleId="TableGrid32">
    <w:name w:val="Table Grid32"/>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863C74"/>
  </w:style>
  <w:style w:type="paragraph" w:customStyle="1" w:styleId="xxxmsonormal">
    <w:name w:val="x_x_x_msonormal"/>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863C74"/>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TableNormal"/>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863C74"/>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863C74"/>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863C74"/>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863C74"/>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863C74"/>
    <w:pPr>
      <w:ind w:left="720"/>
    </w:pPr>
  </w:style>
  <w:style w:type="paragraph" w:styleId="BodyText2">
    <w:name w:val="Body Text 2"/>
    <w:basedOn w:val="Normal"/>
    <w:link w:val="BodyText2Char"/>
    <w:uiPriority w:val="99"/>
    <w:semiHidden/>
    <w:unhideWhenUsed/>
    <w:rsid w:val="00863C74"/>
    <w:pPr>
      <w:spacing w:after="120" w:line="480" w:lineRule="auto"/>
    </w:pPr>
  </w:style>
  <w:style w:type="character" w:customStyle="1" w:styleId="BodyText2Char">
    <w:name w:val="Body Text 2 Char"/>
    <w:basedOn w:val="DefaultParagraphFont"/>
    <w:link w:val="BodyText2"/>
    <w:uiPriority w:val="99"/>
    <w:semiHidden/>
    <w:rsid w:val="00863C74"/>
    <w:rPr>
      <w:rFonts w:eastAsiaTheme="minorEastAsia"/>
      <w:kern w:val="0"/>
      <w:sz w:val="21"/>
      <w:szCs w:val="21"/>
      <w:lang w:eastAsia="lt-LT"/>
      <w14:ligatures w14:val="none"/>
    </w:rPr>
  </w:style>
  <w:style w:type="table" w:customStyle="1" w:styleId="TableGrid331">
    <w:name w:val="Table Grid331"/>
    <w:basedOn w:val="TableNormal"/>
    <w:next w:val="TableGrid"/>
    <w:uiPriority w:val="39"/>
    <w:rsid w:val="00863C7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63C7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63C74"/>
  </w:style>
  <w:style w:type="character" w:customStyle="1" w:styleId="eop">
    <w:name w:val="eop"/>
    <w:basedOn w:val="DefaultParagraphFont"/>
    <w:rsid w:val="00863C74"/>
  </w:style>
  <w:style w:type="paragraph" w:customStyle="1" w:styleId="paragraph">
    <w:name w:val="paragraph"/>
    <w:basedOn w:val="Normal"/>
    <w:rsid w:val="00863C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0">
    <w:name w:val="bodytext"/>
    <w:basedOn w:val="Normal"/>
    <w:qFormat/>
    <w:rsid w:val="00863C74"/>
    <w:pPr>
      <w:spacing w:before="100" w:beforeAutospacing="1" w:after="100" w:afterAutospacing="1"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seimas.lrs.lt/portal/legalAct/lt/TAD/01aeb1815d8c11e7a53b83ca014226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13087</Words>
  <Characters>7461</Characters>
  <Application>Microsoft Office Word</Application>
  <DocSecurity>0</DocSecurity>
  <Lines>62</Lines>
  <Paragraphs>41</Paragraphs>
  <ScaleCrop>false</ScaleCrop>
  <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Kisielienė</dc:creator>
  <cp:keywords/>
  <dc:description/>
  <cp:lastModifiedBy>Giedrė Salelionytė</cp:lastModifiedBy>
  <cp:revision>28</cp:revision>
  <dcterms:created xsi:type="dcterms:W3CDTF">2025-08-13T09:54:00Z</dcterms:created>
  <dcterms:modified xsi:type="dcterms:W3CDTF">2025-08-19T12:20:00Z</dcterms:modified>
</cp:coreProperties>
</file>